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5C" w:rsidRPr="00147690" w:rsidRDefault="00E1145C" w:rsidP="00E1145C">
      <w:pPr>
        <w:pStyle w:val="Heading1"/>
        <w:ind w:left="-990"/>
        <w:rPr>
          <w:rFonts w:ascii="Century Gothic" w:hAnsi="Century Gothic"/>
        </w:rPr>
      </w:pPr>
      <w:r w:rsidRPr="00147690">
        <w:rPr>
          <w:rFonts w:ascii="Century Gothic" w:hAnsi="Century Gothic"/>
        </w:rPr>
        <w:t xml:space="preserve">Story ideas for Participants  </w:t>
      </w:r>
    </w:p>
    <w:p w:rsidR="00E1145C" w:rsidRPr="00147690" w:rsidRDefault="00E1145C" w:rsidP="00011E94">
      <w:pPr>
        <w:pStyle w:val="Heading2"/>
        <w:ind w:left="-540"/>
        <w:rPr>
          <w:rFonts w:ascii="Century Gothic" w:hAnsi="Century Gothic"/>
        </w:rPr>
      </w:pPr>
      <w:r w:rsidRPr="00147690">
        <w:rPr>
          <w:rFonts w:ascii="Century Gothic" w:hAnsi="Century Gothic"/>
        </w:rPr>
        <w:t>Focus on the person and their story</w:t>
      </w:r>
    </w:p>
    <w:p w:rsidR="00E1145C" w:rsidRPr="00147690" w:rsidRDefault="00E1145C" w:rsidP="00011E94">
      <w:pPr>
        <w:ind w:left="-540"/>
        <w:rPr>
          <w:rFonts w:ascii="Century Gothic" w:hAnsi="Century Gothic"/>
          <w:sz w:val="20"/>
          <w:szCs w:val="20"/>
        </w:rPr>
      </w:pPr>
      <w:r>
        <w:rPr>
          <w:rFonts w:ascii="Century Gothic" w:hAnsi="Century Gothic"/>
          <w:sz w:val="20"/>
          <w:szCs w:val="20"/>
        </w:rPr>
        <w:t>See the example below.  Accompany a profile picture</w:t>
      </w:r>
      <w:r w:rsidRPr="00147690">
        <w:rPr>
          <w:rFonts w:ascii="Century Gothic" w:hAnsi="Century Gothic"/>
          <w:sz w:val="20"/>
          <w:szCs w:val="20"/>
        </w:rPr>
        <w:t>, a group picture and / or the Challenge for Sustainability logo.</w:t>
      </w:r>
    </w:p>
    <w:p w:rsidR="00E1145C" w:rsidRPr="00147690" w:rsidRDefault="00E1145C" w:rsidP="00011E94">
      <w:pPr>
        <w:ind w:left="-540"/>
        <w:rPr>
          <w:rFonts w:ascii="Century Gothic" w:hAnsi="Century Gothic"/>
          <w:i/>
          <w:sz w:val="18"/>
          <w:szCs w:val="18"/>
        </w:rPr>
      </w:pPr>
      <w:r w:rsidRPr="00147690">
        <w:rPr>
          <w:rFonts w:ascii="Century Gothic" w:hAnsi="Century Gothic"/>
          <w:i/>
          <w:sz w:val="18"/>
          <w:szCs w:val="18"/>
          <w:u w:val="single"/>
        </w:rPr>
        <w:t>Megan Ramey</w:t>
      </w:r>
      <w:r w:rsidRPr="00147690">
        <w:rPr>
          <w:rFonts w:ascii="Century Gothic" w:hAnsi="Century Gothic"/>
          <w:i/>
          <w:sz w:val="18"/>
          <w:szCs w:val="18"/>
        </w:rPr>
        <w:t xml:space="preserve"> goes above and beyond her job as </w:t>
      </w:r>
      <w:r w:rsidRPr="00147690">
        <w:rPr>
          <w:rFonts w:ascii="Century Gothic" w:hAnsi="Century Gothic"/>
          <w:i/>
          <w:sz w:val="18"/>
          <w:szCs w:val="18"/>
          <w:u w:val="single"/>
        </w:rPr>
        <w:t>Sustainability Coordinator</w:t>
      </w:r>
      <w:r w:rsidRPr="00147690">
        <w:rPr>
          <w:rFonts w:ascii="Century Gothic" w:hAnsi="Century Gothic"/>
          <w:i/>
          <w:sz w:val="18"/>
          <w:szCs w:val="18"/>
        </w:rPr>
        <w:t xml:space="preserve"> by participating in a voluntary environmental program for businesses in Boston called the Challenge for Sustainability. By sharing best practices and networking with cohorts, </w:t>
      </w:r>
      <w:r w:rsidRPr="00147690">
        <w:rPr>
          <w:rFonts w:ascii="Century Gothic" w:hAnsi="Century Gothic"/>
          <w:i/>
          <w:sz w:val="18"/>
          <w:szCs w:val="18"/>
          <w:u w:val="single"/>
        </w:rPr>
        <w:t>Megan</w:t>
      </w:r>
      <w:r w:rsidRPr="00147690">
        <w:rPr>
          <w:rFonts w:ascii="Century Gothic" w:hAnsi="Century Gothic"/>
          <w:i/>
          <w:sz w:val="18"/>
          <w:szCs w:val="18"/>
        </w:rPr>
        <w:t xml:space="preserve"> has committed to engage </w:t>
      </w:r>
      <w:r w:rsidRPr="00147690">
        <w:rPr>
          <w:rFonts w:ascii="Century Gothic" w:hAnsi="Century Gothic"/>
          <w:i/>
          <w:sz w:val="18"/>
          <w:szCs w:val="18"/>
          <w:u w:val="single"/>
        </w:rPr>
        <w:t>A Better City’s</w:t>
      </w:r>
      <w:r w:rsidRPr="00147690">
        <w:rPr>
          <w:rFonts w:ascii="Century Gothic" w:hAnsi="Century Gothic"/>
          <w:i/>
          <w:sz w:val="18"/>
          <w:szCs w:val="18"/>
        </w:rPr>
        <w:t xml:space="preserve"> employees to reduce energy and water consumption, produce less solid waste and reduce commuting and transportation related greenhouse gases at </w:t>
      </w:r>
      <w:r w:rsidRPr="00147690">
        <w:rPr>
          <w:rFonts w:ascii="Century Gothic" w:hAnsi="Century Gothic"/>
          <w:i/>
          <w:sz w:val="18"/>
          <w:szCs w:val="18"/>
          <w:u w:val="single"/>
        </w:rPr>
        <w:t>33 Broad Street</w:t>
      </w:r>
      <w:r w:rsidRPr="00147690">
        <w:rPr>
          <w:rFonts w:ascii="Century Gothic" w:hAnsi="Century Gothic"/>
          <w:i/>
          <w:sz w:val="18"/>
          <w:szCs w:val="18"/>
        </w:rPr>
        <w:t xml:space="preserve">. </w:t>
      </w:r>
      <w:r w:rsidRPr="00147690">
        <w:rPr>
          <w:rFonts w:ascii="Century Gothic" w:hAnsi="Century Gothic"/>
          <w:i/>
          <w:sz w:val="18"/>
          <w:szCs w:val="18"/>
          <w:u w:val="single"/>
        </w:rPr>
        <w:t>Megan</w:t>
      </w:r>
      <w:r w:rsidRPr="00147690">
        <w:rPr>
          <w:rFonts w:ascii="Century Gothic" w:hAnsi="Century Gothic"/>
          <w:i/>
          <w:sz w:val="18"/>
          <w:szCs w:val="18"/>
        </w:rPr>
        <w:t xml:space="preserve">’s participation in the Challenge for Sustainability is supported by </w:t>
      </w:r>
      <w:r w:rsidRPr="00147690">
        <w:rPr>
          <w:rFonts w:ascii="Century Gothic" w:hAnsi="Century Gothic"/>
          <w:i/>
          <w:sz w:val="18"/>
          <w:szCs w:val="18"/>
          <w:u w:val="single"/>
        </w:rPr>
        <w:t>ABC board member, Rick Dimino</w:t>
      </w:r>
      <w:r w:rsidRPr="00147690">
        <w:rPr>
          <w:rFonts w:ascii="Century Gothic" w:hAnsi="Century Gothic"/>
          <w:i/>
          <w:sz w:val="18"/>
          <w:szCs w:val="18"/>
        </w:rPr>
        <w:t xml:space="preserve"> and colleagues, </w:t>
      </w:r>
      <w:r w:rsidRPr="00147690">
        <w:rPr>
          <w:rFonts w:ascii="Century Gothic" w:hAnsi="Century Gothic"/>
          <w:i/>
          <w:sz w:val="18"/>
          <w:szCs w:val="18"/>
          <w:u w:val="single"/>
        </w:rPr>
        <w:t>David Straus and Mihir Parikh.</w:t>
      </w:r>
      <w:r w:rsidRPr="00147690">
        <w:rPr>
          <w:rFonts w:ascii="Century Gothic" w:hAnsi="Century Gothic"/>
          <w:i/>
          <w:sz w:val="18"/>
          <w:szCs w:val="18"/>
        </w:rPr>
        <w:t xml:space="preserve"> Notable accomplishments from participation include:</w:t>
      </w:r>
    </w:p>
    <w:p w:rsidR="00E1145C" w:rsidRPr="00147690" w:rsidRDefault="00E1145C" w:rsidP="00011E94">
      <w:pPr>
        <w:pStyle w:val="ListParagraph"/>
        <w:numPr>
          <w:ilvl w:val="0"/>
          <w:numId w:val="7"/>
        </w:numPr>
        <w:ind w:left="-540" w:firstLine="0"/>
        <w:rPr>
          <w:rFonts w:ascii="Century Gothic" w:hAnsi="Century Gothic"/>
          <w:i/>
          <w:sz w:val="18"/>
          <w:szCs w:val="18"/>
        </w:rPr>
      </w:pPr>
      <w:r w:rsidRPr="00147690">
        <w:rPr>
          <w:rFonts w:ascii="Century Gothic" w:hAnsi="Century Gothic"/>
          <w:i/>
          <w:sz w:val="18"/>
          <w:szCs w:val="18"/>
        </w:rPr>
        <w:t>Through behavior change, employees reduced electric bills from an average monthly cost of $220 to $140.</w:t>
      </w:r>
    </w:p>
    <w:p w:rsidR="00E1145C" w:rsidRPr="00147690" w:rsidRDefault="00E1145C" w:rsidP="00011E94">
      <w:pPr>
        <w:pStyle w:val="ListParagraph"/>
        <w:numPr>
          <w:ilvl w:val="0"/>
          <w:numId w:val="7"/>
        </w:numPr>
        <w:ind w:left="-540" w:firstLine="0"/>
        <w:rPr>
          <w:rFonts w:ascii="Century Gothic" w:hAnsi="Century Gothic"/>
          <w:i/>
          <w:sz w:val="18"/>
          <w:szCs w:val="18"/>
        </w:rPr>
      </w:pPr>
      <w:r w:rsidRPr="00147690">
        <w:rPr>
          <w:rFonts w:ascii="Century Gothic" w:hAnsi="Century Gothic"/>
          <w:i/>
          <w:sz w:val="18"/>
          <w:szCs w:val="18"/>
        </w:rPr>
        <w:t xml:space="preserve">Gold Membership in </w:t>
      </w:r>
      <w:proofErr w:type="spellStart"/>
      <w:r w:rsidRPr="00147690">
        <w:rPr>
          <w:rFonts w:ascii="Century Gothic" w:hAnsi="Century Gothic"/>
          <w:i/>
          <w:sz w:val="18"/>
          <w:szCs w:val="18"/>
        </w:rPr>
        <w:t>Hubway’s</w:t>
      </w:r>
      <w:proofErr w:type="spellEnd"/>
      <w:r w:rsidRPr="00147690">
        <w:rPr>
          <w:rFonts w:ascii="Century Gothic" w:hAnsi="Century Gothic"/>
          <w:i/>
          <w:sz w:val="18"/>
          <w:szCs w:val="18"/>
        </w:rPr>
        <w:t xml:space="preserve"> corporate bike share program</w:t>
      </w:r>
    </w:p>
    <w:p w:rsidR="00E1145C" w:rsidRPr="00147690" w:rsidRDefault="00E1145C" w:rsidP="00011E94">
      <w:pPr>
        <w:pStyle w:val="ListParagraph"/>
        <w:numPr>
          <w:ilvl w:val="0"/>
          <w:numId w:val="7"/>
        </w:numPr>
        <w:ind w:left="-540" w:firstLine="0"/>
        <w:rPr>
          <w:rFonts w:ascii="Century Gothic" w:hAnsi="Century Gothic"/>
          <w:i/>
          <w:sz w:val="18"/>
          <w:szCs w:val="18"/>
        </w:rPr>
      </w:pPr>
      <w:r w:rsidRPr="00147690">
        <w:rPr>
          <w:rFonts w:ascii="Century Gothic" w:hAnsi="Century Gothic"/>
          <w:i/>
          <w:sz w:val="18"/>
          <w:szCs w:val="18"/>
        </w:rPr>
        <w:t>Zero waste meeting and event hosting</w:t>
      </w:r>
    </w:p>
    <w:p w:rsidR="00E1145C" w:rsidRPr="00147690" w:rsidRDefault="00E1145C" w:rsidP="00011E94">
      <w:pPr>
        <w:pStyle w:val="ListParagraph"/>
        <w:numPr>
          <w:ilvl w:val="0"/>
          <w:numId w:val="7"/>
        </w:numPr>
        <w:ind w:left="-540" w:firstLine="0"/>
        <w:rPr>
          <w:rFonts w:ascii="Century Gothic" w:hAnsi="Century Gothic"/>
          <w:i/>
          <w:sz w:val="18"/>
          <w:szCs w:val="18"/>
        </w:rPr>
      </w:pPr>
      <w:proofErr w:type="spellStart"/>
      <w:r w:rsidRPr="00147690">
        <w:rPr>
          <w:rFonts w:ascii="Century Gothic" w:hAnsi="Century Gothic"/>
          <w:i/>
          <w:sz w:val="18"/>
          <w:szCs w:val="18"/>
        </w:rPr>
        <w:t>Upcycled</w:t>
      </w:r>
      <w:proofErr w:type="spellEnd"/>
      <w:r w:rsidRPr="00147690">
        <w:rPr>
          <w:rFonts w:ascii="Century Gothic" w:hAnsi="Century Gothic"/>
          <w:i/>
          <w:sz w:val="18"/>
          <w:szCs w:val="18"/>
        </w:rPr>
        <w:t xml:space="preserve"> used office partitions and equipment during a redesign courtesy of the Recycling Network</w:t>
      </w:r>
    </w:p>
    <w:p w:rsidR="00E1145C" w:rsidRDefault="00E1145C" w:rsidP="00011E94">
      <w:pPr>
        <w:pStyle w:val="Heading2"/>
        <w:ind w:left="-540"/>
        <w:rPr>
          <w:rFonts w:ascii="Century Gothic" w:hAnsi="Century Gothic"/>
        </w:rPr>
      </w:pPr>
      <w:r w:rsidRPr="00147690">
        <w:rPr>
          <w:rFonts w:ascii="Century Gothic" w:hAnsi="Century Gothic"/>
        </w:rPr>
        <w:t>Claim your goals and reductions</w:t>
      </w:r>
    </w:p>
    <w:p w:rsidR="00E1145C" w:rsidRPr="00147690" w:rsidRDefault="00E1145C" w:rsidP="00011E94">
      <w:pPr>
        <w:ind w:left="-540"/>
        <w:rPr>
          <w:rFonts w:ascii="Century Gothic" w:hAnsi="Century Gothic"/>
        </w:rPr>
      </w:pPr>
      <w:r>
        <w:rPr>
          <w:rFonts w:ascii="Century Gothic" w:hAnsi="Century Gothic"/>
        </w:rPr>
        <w:t>S</w:t>
      </w:r>
      <w:r w:rsidRPr="00147690">
        <w:rPr>
          <w:rFonts w:ascii="Century Gothic" w:hAnsi="Century Gothic"/>
        </w:rPr>
        <w:t>tate your sustainability goals and be honest about whether you met those goals.  If you increased consumption of electricity, water, waste, etc., talk about how that happened</w:t>
      </w:r>
    </w:p>
    <w:p w:rsidR="00E1145C" w:rsidRDefault="00E1145C" w:rsidP="00E1145C">
      <w:pPr>
        <w:spacing w:after="0"/>
        <w:ind w:left="-540"/>
        <w:rPr>
          <w:rFonts w:ascii="Century Gothic" w:hAnsi="Century Gothic"/>
          <w:sz w:val="20"/>
          <w:szCs w:val="20"/>
        </w:rPr>
      </w:pPr>
      <w:r w:rsidRPr="00147690">
        <w:rPr>
          <w:rFonts w:ascii="Century Gothic" w:eastAsiaTheme="majorEastAsia" w:hAnsi="Century Gothic" w:cstheme="majorBidi"/>
          <w:b/>
          <w:bCs/>
          <w:color w:val="4F81BD" w:themeColor="accent1"/>
          <w:sz w:val="26"/>
          <w:szCs w:val="26"/>
        </w:rPr>
        <w:t>Talk about a specific project</w:t>
      </w:r>
      <w:r w:rsidRPr="00147690">
        <w:rPr>
          <w:rFonts w:ascii="Century Gothic" w:hAnsi="Century Gothic"/>
          <w:sz w:val="20"/>
          <w:szCs w:val="20"/>
        </w:rPr>
        <w:t xml:space="preserve">  </w:t>
      </w:r>
    </w:p>
    <w:p w:rsidR="00E1145C" w:rsidRDefault="00E1145C" w:rsidP="00E1145C">
      <w:pPr>
        <w:ind w:left="-540"/>
        <w:rPr>
          <w:rFonts w:ascii="Century Gothic" w:hAnsi="Century Gothic"/>
          <w:sz w:val="20"/>
          <w:szCs w:val="20"/>
        </w:rPr>
      </w:pPr>
      <w:r>
        <w:rPr>
          <w:rFonts w:ascii="Century Gothic" w:hAnsi="Century Gothic"/>
          <w:sz w:val="20"/>
          <w:szCs w:val="20"/>
        </w:rPr>
        <w:t>U</w:t>
      </w:r>
      <w:r w:rsidRPr="00147690">
        <w:rPr>
          <w:rFonts w:ascii="Century Gothic" w:hAnsi="Century Gothic"/>
          <w:sz w:val="20"/>
          <w:szCs w:val="20"/>
        </w:rPr>
        <w:t xml:space="preserve">se the online </w:t>
      </w:r>
      <w:hyperlink r:id="rId8" w:history="1">
        <w:r w:rsidRPr="00011E94">
          <w:rPr>
            <w:rStyle w:val="Hyperlink"/>
            <w:rFonts w:ascii="Century Gothic" w:hAnsi="Century Gothic"/>
            <w:sz w:val="20"/>
            <w:szCs w:val="20"/>
          </w:rPr>
          <w:t>project database</w:t>
        </w:r>
      </w:hyperlink>
      <w:r w:rsidRPr="00147690">
        <w:rPr>
          <w:rFonts w:ascii="Century Gothic" w:hAnsi="Century Gothic"/>
          <w:sz w:val="20"/>
          <w:szCs w:val="20"/>
        </w:rPr>
        <w:t xml:space="preserve"> </w:t>
      </w:r>
      <w:r w:rsidR="00011E94">
        <w:rPr>
          <w:rFonts w:ascii="Century Gothic" w:hAnsi="Century Gothic"/>
          <w:sz w:val="20"/>
          <w:szCs w:val="20"/>
        </w:rPr>
        <w:t xml:space="preserve">(completed March 31, 2013) </w:t>
      </w:r>
      <w:r w:rsidRPr="00147690">
        <w:rPr>
          <w:rFonts w:ascii="Century Gothic" w:hAnsi="Century Gothic"/>
          <w:sz w:val="20"/>
          <w:szCs w:val="20"/>
        </w:rPr>
        <w:t xml:space="preserve">to extract stories </w:t>
      </w:r>
      <w:r w:rsidR="00011E94">
        <w:rPr>
          <w:rFonts w:ascii="Century Gothic" w:hAnsi="Century Gothic"/>
          <w:sz w:val="20"/>
          <w:szCs w:val="20"/>
        </w:rPr>
        <w:t xml:space="preserve">specific </w:t>
      </w:r>
      <w:r w:rsidRPr="00147690">
        <w:rPr>
          <w:rFonts w:ascii="Century Gothic" w:hAnsi="Century Gothic"/>
          <w:sz w:val="20"/>
          <w:szCs w:val="20"/>
        </w:rPr>
        <w:t>to your company</w:t>
      </w:r>
      <w:r w:rsidR="00011E94">
        <w:rPr>
          <w:rFonts w:ascii="Century Gothic" w:hAnsi="Century Gothic"/>
          <w:sz w:val="20"/>
          <w:szCs w:val="20"/>
        </w:rPr>
        <w:t>.</w:t>
      </w:r>
    </w:p>
    <w:p w:rsidR="00011E94" w:rsidRDefault="00011E94" w:rsidP="00011E94">
      <w:pPr>
        <w:spacing w:after="0"/>
        <w:ind w:left="-540"/>
        <w:rPr>
          <w:rFonts w:ascii="Century Gothic" w:eastAsiaTheme="majorEastAsia" w:hAnsi="Century Gothic" w:cstheme="majorBidi"/>
          <w:b/>
          <w:bCs/>
          <w:color w:val="4F81BD" w:themeColor="accent1"/>
          <w:sz w:val="26"/>
          <w:szCs w:val="26"/>
        </w:rPr>
      </w:pPr>
      <w:r>
        <w:rPr>
          <w:rFonts w:ascii="Century Gothic" w:eastAsiaTheme="majorEastAsia" w:hAnsi="Century Gothic" w:cstheme="majorBidi"/>
          <w:b/>
          <w:bCs/>
          <w:color w:val="4F81BD" w:themeColor="accent1"/>
          <w:sz w:val="26"/>
          <w:szCs w:val="26"/>
        </w:rPr>
        <w:t>Announce awards or recognition received</w:t>
      </w:r>
    </w:p>
    <w:p w:rsidR="00011E94" w:rsidRDefault="002C7B47" w:rsidP="002C7B47">
      <w:pPr>
        <w:ind w:left="-540"/>
        <w:rPr>
          <w:rFonts w:ascii="Century Gothic" w:hAnsi="Century Gothic"/>
          <w:sz w:val="20"/>
          <w:szCs w:val="20"/>
        </w:rPr>
      </w:pPr>
      <w:r>
        <w:rPr>
          <w:rFonts w:ascii="Century Gothic" w:hAnsi="Century Gothic"/>
          <w:sz w:val="20"/>
          <w:szCs w:val="20"/>
        </w:rPr>
        <w:t>Keep your website and communications updated with all your certifications, awards and recognition w</w:t>
      </w:r>
      <w:r w:rsidR="00011E94">
        <w:rPr>
          <w:rFonts w:ascii="Century Gothic" w:hAnsi="Century Gothic"/>
          <w:sz w:val="20"/>
          <w:szCs w:val="20"/>
        </w:rPr>
        <w:t xml:space="preserve">hether </w:t>
      </w:r>
      <w:proofErr w:type="gramStart"/>
      <w:r w:rsidR="00011E94">
        <w:rPr>
          <w:rFonts w:ascii="Century Gothic" w:hAnsi="Century Gothic"/>
          <w:sz w:val="20"/>
          <w:szCs w:val="20"/>
        </w:rPr>
        <w:t>your</w:t>
      </w:r>
      <w:proofErr w:type="gramEnd"/>
      <w:r w:rsidR="00011E94">
        <w:rPr>
          <w:rFonts w:ascii="Century Gothic" w:hAnsi="Century Gothic"/>
          <w:sz w:val="20"/>
          <w:szCs w:val="20"/>
        </w:rPr>
        <w:t xml:space="preserve"> building received </w:t>
      </w:r>
      <w:r w:rsidR="000D3FAC">
        <w:rPr>
          <w:rFonts w:ascii="Century Gothic" w:hAnsi="Century Gothic"/>
          <w:sz w:val="20"/>
          <w:szCs w:val="20"/>
        </w:rPr>
        <w:t xml:space="preserve">a Challenge Award, </w:t>
      </w:r>
      <w:r w:rsidR="00011E94">
        <w:rPr>
          <w:rFonts w:ascii="Century Gothic" w:hAnsi="Century Gothic"/>
          <w:sz w:val="20"/>
          <w:szCs w:val="20"/>
        </w:rPr>
        <w:t xml:space="preserve">LEED </w:t>
      </w:r>
      <w:r>
        <w:rPr>
          <w:rFonts w:ascii="Century Gothic" w:hAnsi="Century Gothic"/>
          <w:sz w:val="20"/>
          <w:szCs w:val="20"/>
        </w:rPr>
        <w:t>certification or a Top Places to Work Award.</w:t>
      </w:r>
    </w:p>
    <w:p w:rsidR="002C7B47" w:rsidRDefault="002C7B47" w:rsidP="002C7B47">
      <w:pPr>
        <w:spacing w:after="0"/>
        <w:ind w:left="-540"/>
        <w:rPr>
          <w:rFonts w:ascii="Century Gothic" w:eastAsiaTheme="majorEastAsia" w:hAnsi="Century Gothic" w:cstheme="majorBidi"/>
          <w:b/>
          <w:bCs/>
          <w:color w:val="4F81BD" w:themeColor="accent1"/>
          <w:sz w:val="26"/>
          <w:szCs w:val="26"/>
        </w:rPr>
      </w:pPr>
      <w:r>
        <w:rPr>
          <w:rFonts w:ascii="Century Gothic" w:eastAsiaTheme="majorEastAsia" w:hAnsi="Century Gothic" w:cstheme="majorBidi"/>
          <w:b/>
          <w:bCs/>
          <w:color w:val="4F81BD" w:themeColor="accent1"/>
          <w:sz w:val="26"/>
          <w:szCs w:val="26"/>
        </w:rPr>
        <w:t>Special days or events</w:t>
      </w:r>
    </w:p>
    <w:p w:rsidR="002C7B47" w:rsidRDefault="002C7B47" w:rsidP="002C7B47">
      <w:pPr>
        <w:spacing w:after="0"/>
        <w:ind w:left="-540"/>
        <w:rPr>
          <w:rFonts w:ascii="Century Gothic" w:hAnsi="Century Gothic"/>
          <w:sz w:val="20"/>
          <w:szCs w:val="20"/>
        </w:rPr>
      </w:pPr>
      <w:r>
        <w:rPr>
          <w:rFonts w:ascii="Century Gothic" w:hAnsi="Century Gothic"/>
          <w:sz w:val="20"/>
          <w:szCs w:val="20"/>
        </w:rPr>
        <w:t xml:space="preserve">Organize volunteer days or engage employees with special days and local events.  The calendar below includes everything from Earth Day to Great American Backyard Campout Day to Boston’s Bike Week. </w:t>
      </w:r>
    </w:p>
    <w:p w:rsidR="00011E94" w:rsidRPr="00147690" w:rsidRDefault="00011E94" w:rsidP="00E1145C">
      <w:pPr>
        <w:ind w:left="-540"/>
        <w:rPr>
          <w:rFonts w:ascii="Century Gothic" w:hAnsi="Century Gothic"/>
          <w:sz w:val="20"/>
          <w:szCs w:val="20"/>
        </w:rPr>
      </w:pPr>
    </w:p>
    <w:p w:rsidR="00371941" w:rsidRDefault="00371941" w:rsidP="00371941">
      <w:pPr>
        <w:pStyle w:val="Heading1"/>
        <w:ind w:left="-990"/>
        <w:rPr>
          <w:rFonts w:ascii="Century Gothic" w:hAnsi="Century Gothic"/>
          <w:b w:val="0"/>
        </w:rPr>
      </w:pPr>
      <w:r w:rsidRPr="00371941">
        <w:rPr>
          <w:rFonts w:ascii="Century Gothic" w:hAnsi="Century Gothic"/>
          <w:b w:val="0"/>
        </w:rPr>
        <w:lastRenderedPageBreak/>
        <w:t xml:space="preserve">Boilerplate </w:t>
      </w:r>
      <w:r>
        <w:rPr>
          <w:rFonts w:ascii="Century Gothic" w:hAnsi="Century Gothic"/>
          <w:b w:val="0"/>
        </w:rPr>
        <w:t>for Challenge for Sustainability</w:t>
      </w:r>
    </w:p>
    <w:p w:rsidR="00371941" w:rsidRPr="00371941" w:rsidRDefault="00371941" w:rsidP="00371941">
      <w:pPr>
        <w:ind w:left="-990"/>
        <w:rPr>
          <w:rFonts w:ascii="Century Gothic" w:hAnsi="Century Gothic"/>
        </w:rPr>
      </w:pPr>
      <w:r>
        <w:rPr>
          <w:rFonts w:ascii="Century Gothic" w:hAnsi="Century Gothic"/>
        </w:rPr>
        <w:t>If your communications include stories about the Challenge, feel free to include the statements below.</w:t>
      </w:r>
    </w:p>
    <w:p w:rsidR="00371941" w:rsidRDefault="00E1145C" w:rsidP="00371941">
      <w:pPr>
        <w:spacing w:after="0"/>
        <w:ind w:left="-540"/>
        <w:rPr>
          <w:rFonts w:ascii="Century Gothic" w:hAnsi="Century Gothic"/>
          <w:b/>
          <w:sz w:val="20"/>
          <w:szCs w:val="20"/>
        </w:rPr>
      </w:pPr>
      <w:r w:rsidRPr="00371941">
        <w:rPr>
          <w:rFonts w:ascii="Century Gothic" w:eastAsiaTheme="majorEastAsia" w:hAnsi="Century Gothic" w:cstheme="majorBidi"/>
          <w:b/>
          <w:bCs/>
          <w:color w:val="4F81BD" w:themeColor="accent1"/>
          <w:sz w:val="26"/>
          <w:szCs w:val="26"/>
        </w:rPr>
        <w:t>About the Challenge</w:t>
      </w:r>
    </w:p>
    <w:p w:rsidR="00E1145C" w:rsidRPr="00921FB2" w:rsidRDefault="00E1145C" w:rsidP="00371941">
      <w:pPr>
        <w:ind w:left="-540"/>
        <w:rPr>
          <w:rFonts w:ascii="Century Gothic" w:hAnsi="Century Gothic"/>
          <w:sz w:val="20"/>
          <w:szCs w:val="20"/>
        </w:rPr>
      </w:pPr>
      <w:r w:rsidRPr="00921FB2">
        <w:rPr>
          <w:rFonts w:ascii="Century Gothic" w:hAnsi="Century Gothic"/>
          <w:sz w:val="20"/>
          <w:szCs w:val="20"/>
        </w:rPr>
        <w:t>The private sector has the ability to influence social change on the larger community quickly and efficiently. A Better City's Challenge for Sustainability is designed to leverage this ability to make the Greater Boston area a leader in sustainable business practices. The program challenges and recognizes businesses, institutions, and building owners to meet a broad range of sustainability standards and practices, including increasing energy efficiency, reducing resource consumption, decreasing solid waste, and reducing greenhouse gas emissions.</w:t>
      </w:r>
    </w:p>
    <w:p w:rsidR="00371941" w:rsidRDefault="00E1145C" w:rsidP="00371941">
      <w:pPr>
        <w:spacing w:after="0"/>
        <w:ind w:left="-540"/>
        <w:rPr>
          <w:rFonts w:ascii="Century Gothic" w:eastAsiaTheme="majorEastAsia" w:hAnsi="Century Gothic" w:cstheme="majorBidi"/>
          <w:b/>
          <w:bCs/>
          <w:color w:val="4F81BD" w:themeColor="accent1"/>
          <w:sz w:val="26"/>
          <w:szCs w:val="26"/>
        </w:rPr>
      </w:pPr>
      <w:r w:rsidRPr="00371941">
        <w:rPr>
          <w:rFonts w:ascii="Century Gothic" w:eastAsiaTheme="majorEastAsia" w:hAnsi="Century Gothic" w:cstheme="majorBidi"/>
          <w:b/>
          <w:bCs/>
          <w:color w:val="4F81BD" w:themeColor="accent1"/>
          <w:sz w:val="26"/>
          <w:szCs w:val="26"/>
        </w:rPr>
        <w:t>Program Goals</w:t>
      </w:r>
    </w:p>
    <w:p w:rsidR="00E1145C" w:rsidRPr="00921FB2" w:rsidRDefault="00E1145C" w:rsidP="00371941">
      <w:pPr>
        <w:ind w:left="-540"/>
        <w:rPr>
          <w:rFonts w:ascii="Century Gothic" w:hAnsi="Century Gothic"/>
          <w:sz w:val="20"/>
          <w:szCs w:val="20"/>
        </w:rPr>
      </w:pPr>
      <w:r w:rsidRPr="00921FB2">
        <w:rPr>
          <w:rFonts w:ascii="Century Gothic" w:hAnsi="Century Gothic"/>
          <w:sz w:val="20"/>
          <w:szCs w:val="20"/>
        </w:rPr>
        <w:t xml:space="preserve">The Challenge for Sustainability has </w:t>
      </w:r>
      <w:r>
        <w:rPr>
          <w:rFonts w:ascii="Century Gothic" w:hAnsi="Century Gothic"/>
          <w:sz w:val="20"/>
          <w:szCs w:val="20"/>
        </w:rPr>
        <w:t>four</w:t>
      </w:r>
      <w:r w:rsidRPr="00921FB2">
        <w:rPr>
          <w:rFonts w:ascii="Century Gothic" w:hAnsi="Century Gothic"/>
          <w:sz w:val="20"/>
          <w:szCs w:val="20"/>
        </w:rPr>
        <w:t xml:space="preserve"> simple goals for commercial real estate and business in Boston:  1) 2% annual greenhouse gas reduction, 2) foster a community of best practice sharing and 3) support, engage and equip people to instill a culture of sustainability in </w:t>
      </w:r>
      <w:r>
        <w:rPr>
          <w:rFonts w:ascii="Century Gothic" w:hAnsi="Century Gothic"/>
          <w:sz w:val="20"/>
          <w:szCs w:val="20"/>
        </w:rPr>
        <w:t>their daily jobs and workplaces, 4) support Boston Climate Action Plan goals</w:t>
      </w:r>
    </w:p>
    <w:p w:rsidR="00371941" w:rsidRDefault="00E1145C" w:rsidP="00371941">
      <w:pPr>
        <w:spacing w:after="0"/>
        <w:ind w:left="-540"/>
        <w:rPr>
          <w:rFonts w:ascii="Century Gothic" w:eastAsiaTheme="majorEastAsia" w:hAnsi="Century Gothic" w:cstheme="majorBidi"/>
          <w:b/>
          <w:bCs/>
          <w:color w:val="4F81BD" w:themeColor="accent1"/>
          <w:sz w:val="26"/>
          <w:szCs w:val="26"/>
        </w:rPr>
      </w:pPr>
      <w:r w:rsidRPr="00371941">
        <w:rPr>
          <w:rFonts w:ascii="Century Gothic" w:eastAsiaTheme="majorEastAsia" w:hAnsi="Century Gothic" w:cstheme="majorBidi"/>
          <w:b/>
          <w:bCs/>
          <w:color w:val="4F81BD" w:themeColor="accent1"/>
          <w:sz w:val="26"/>
          <w:szCs w:val="26"/>
        </w:rPr>
        <w:t>Success Story</w:t>
      </w:r>
    </w:p>
    <w:p w:rsidR="00E1145C" w:rsidRPr="00921FB2" w:rsidRDefault="0016317A" w:rsidP="00371941">
      <w:pPr>
        <w:ind w:left="-540"/>
        <w:rPr>
          <w:rFonts w:ascii="Century Gothic" w:hAnsi="Century Gothic"/>
          <w:sz w:val="20"/>
          <w:szCs w:val="20"/>
        </w:rPr>
      </w:pPr>
      <w:r>
        <w:rPr>
          <w:rFonts w:ascii="Century Gothic" w:hAnsi="Century Gothic"/>
          <w:sz w:val="20"/>
          <w:szCs w:val="20"/>
        </w:rPr>
        <w:t>Since 2010</w:t>
      </w:r>
      <w:r w:rsidR="00E1145C" w:rsidRPr="00921FB2">
        <w:rPr>
          <w:rFonts w:ascii="Century Gothic" w:hAnsi="Century Gothic"/>
          <w:sz w:val="20"/>
          <w:szCs w:val="20"/>
        </w:rPr>
        <w:t xml:space="preserve">, Challenge for Sustainability participants have collectively implemented 1000 best practices which have realized a reduction of 18 </w:t>
      </w:r>
      <w:proofErr w:type="spellStart"/>
      <w:r w:rsidR="00E1145C" w:rsidRPr="00921FB2">
        <w:rPr>
          <w:rFonts w:ascii="Century Gothic" w:hAnsi="Century Gothic"/>
          <w:sz w:val="20"/>
          <w:szCs w:val="20"/>
        </w:rPr>
        <w:t>gigawatts</w:t>
      </w:r>
      <w:proofErr w:type="spellEnd"/>
      <w:r w:rsidR="00E1145C" w:rsidRPr="00921FB2">
        <w:rPr>
          <w:rFonts w:ascii="Century Gothic" w:hAnsi="Century Gothic"/>
          <w:sz w:val="20"/>
          <w:szCs w:val="20"/>
        </w:rPr>
        <w:t xml:space="preserve"> of electricity (2 million homes), 42 million gallons of water (70 Olympic Pools) and 128 tons of solid waste.  </w:t>
      </w:r>
      <w:r w:rsidR="00E1145C">
        <w:rPr>
          <w:rFonts w:ascii="Century Gothic" w:hAnsi="Century Gothic"/>
          <w:sz w:val="20"/>
          <w:szCs w:val="20"/>
        </w:rPr>
        <w:t>The</w:t>
      </w:r>
      <w:r w:rsidR="00E1145C" w:rsidRPr="00921FB2">
        <w:rPr>
          <w:rFonts w:ascii="Century Gothic" w:hAnsi="Century Gothic"/>
          <w:sz w:val="20"/>
          <w:szCs w:val="20"/>
        </w:rPr>
        <w:t xml:space="preserve"> third year of results will be released in March of 2013.</w:t>
      </w:r>
    </w:p>
    <w:p w:rsidR="00371941" w:rsidRDefault="00E1145C" w:rsidP="00371941">
      <w:pPr>
        <w:spacing w:after="0"/>
        <w:ind w:left="-540"/>
        <w:rPr>
          <w:rFonts w:ascii="Century Gothic" w:hAnsi="Century Gothic"/>
          <w:b/>
          <w:sz w:val="20"/>
          <w:szCs w:val="20"/>
        </w:rPr>
      </w:pPr>
      <w:r w:rsidRPr="00371941">
        <w:rPr>
          <w:rFonts w:ascii="Century Gothic" w:eastAsiaTheme="majorEastAsia" w:hAnsi="Century Gothic" w:cstheme="majorBidi"/>
          <w:b/>
          <w:bCs/>
          <w:color w:val="4F81BD" w:themeColor="accent1"/>
          <w:sz w:val="26"/>
          <w:szCs w:val="26"/>
        </w:rPr>
        <w:t xml:space="preserve">About Challenge Awards, March 11th, 5:30 – 7:30pm, </w:t>
      </w:r>
      <w:proofErr w:type="spellStart"/>
      <w:r w:rsidRPr="00371941">
        <w:rPr>
          <w:rFonts w:ascii="Century Gothic" w:eastAsiaTheme="majorEastAsia" w:hAnsi="Century Gothic" w:cstheme="majorBidi"/>
          <w:b/>
          <w:bCs/>
          <w:color w:val="4F81BD" w:themeColor="accent1"/>
          <w:sz w:val="26"/>
          <w:szCs w:val="26"/>
        </w:rPr>
        <w:t>Marliave</w:t>
      </w:r>
      <w:proofErr w:type="spellEnd"/>
    </w:p>
    <w:p w:rsidR="00E1145C" w:rsidRDefault="00E1145C" w:rsidP="000D3FAC">
      <w:pPr>
        <w:ind w:left="-540"/>
        <w:rPr>
          <w:rFonts w:ascii="Century Gothic" w:hAnsi="Century Gothic"/>
        </w:rPr>
      </w:pPr>
      <w:r w:rsidRPr="00921FB2">
        <w:rPr>
          <w:rFonts w:ascii="Century Gothic" w:hAnsi="Century Gothic"/>
          <w:sz w:val="20"/>
          <w:szCs w:val="20"/>
        </w:rPr>
        <w:t xml:space="preserve">The annual Challenge Awards in March is a social engagement with great </w:t>
      </w:r>
      <w:r>
        <w:rPr>
          <w:rFonts w:ascii="Century Gothic" w:hAnsi="Century Gothic"/>
          <w:sz w:val="20"/>
          <w:szCs w:val="20"/>
        </w:rPr>
        <w:t>food and peer-peer recognition.</w:t>
      </w:r>
      <w:r w:rsidRPr="00921FB2">
        <w:rPr>
          <w:rFonts w:ascii="Century Gothic" w:hAnsi="Century Gothic"/>
          <w:sz w:val="20"/>
          <w:szCs w:val="20"/>
        </w:rPr>
        <w:t xml:space="preserve"> The program staff hands out certificates for achieving their goal and excellence in the following categories:  People, Energy, Water, Waste, Purchasing, Cleanin</w:t>
      </w:r>
      <w:r>
        <w:rPr>
          <w:rFonts w:ascii="Century Gothic" w:hAnsi="Century Gothic"/>
          <w:sz w:val="20"/>
          <w:szCs w:val="20"/>
        </w:rPr>
        <w:t xml:space="preserve">g &amp; Toxins and Transportation. </w:t>
      </w:r>
      <w:r w:rsidRPr="00921FB2">
        <w:rPr>
          <w:rFonts w:ascii="Century Gothic" w:hAnsi="Century Gothic"/>
          <w:sz w:val="20"/>
          <w:szCs w:val="20"/>
        </w:rPr>
        <w:t>Additionally, to recognize six people who go above and beyond, the participants pass on the “Stanley Cup of Sustainability” to their cohort that achieved Greatest Energy Reduction (small and large business), Most Improved, Peer Award and Highest Score (small and large business).</w:t>
      </w:r>
      <w:r w:rsidRPr="00123553">
        <w:rPr>
          <w:rFonts w:ascii="Century Gothic" w:hAnsi="Century Gothic"/>
        </w:rPr>
        <w:t xml:space="preserve"> </w:t>
      </w:r>
    </w:p>
    <w:p w:rsidR="000D3FAC" w:rsidRDefault="000D3FAC" w:rsidP="000D3FAC">
      <w:pPr>
        <w:spacing w:after="0"/>
        <w:ind w:left="-540"/>
        <w:rPr>
          <w:rFonts w:ascii="Century Gothic" w:eastAsiaTheme="majorEastAsia" w:hAnsi="Century Gothic" w:cstheme="majorBidi"/>
          <w:b/>
          <w:bCs/>
          <w:color w:val="4F81BD" w:themeColor="accent1"/>
          <w:sz w:val="26"/>
          <w:szCs w:val="26"/>
        </w:rPr>
      </w:pPr>
      <w:r>
        <w:rPr>
          <w:rFonts w:ascii="Century Gothic" w:eastAsiaTheme="majorEastAsia" w:hAnsi="Century Gothic" w:cstheme="majorBidi"/>
          <w:b/>
          <w:bCs/>
          <w:color w:val="4F81BD" w:themeColor="accent1"/>
          <w:sz w:val="26"/>
          <w:szCs w:val="26"/>
        </w:rPr>
        <w:t>Key Facts</w:t>
      </w:r>
    </w:p>
    <w:p w:rsidR="000D3FAC" w:rsidRDefault="000D3FAC" w:rsidP="000D3FAC">
      <w:pPr>
        <w:spacing w:after="0"/>
        <w:ind w:left="-540"/>
        <w:rPr>
          <w:rFonts w:ascii="Century Gothic" w:hAnsi="Century Gothic"/>
        </w:rPr>
      </w:pPr>
      <w:r>
        <w:rPr>
          <w:rFonts w:ascii="Century Gothic" w:hAnsi="Century Gothic"/>
        </w:rPr>
        <w:t>Number of Properties</w:t>
      </w:r>
      <w:r w:rsidR="0016317A">
        <w:rPr>
          <w:rFonts w:ascii="Century Gothic" w:hAnsi="Century Gothic"/>
        </w:rPr>
        <w:t xml:space="preserve"> &amp; Workplaces</w:t>
      </w:r>
      <w:r>
        <w:rPr>
          <w:rFonts w:ascii="Century Gothic" w:hAnsi="Century Gothic"/>
        </w:rPr>
        <w:t xml:space="preserve"> – 100</w:t>
      </w:r>
    </w:p>
    <w:p w:rsidR="000D3FAC" w:rsidRDefault="000D3FAC" w:rsidP="000D3FAC">
      <w:pPr>
        <w:spacing w:after="0"/>
        <w:ind w:left="-540"/>
        <w:rPr>
          <w:rFonts w:ascii="Century Gothic" w:hAnsi="Century Gothic"/>
        </w:rPr>
      </w:pPr>
      <w:r>
        <w:rPr>
          <w:rFonts w:ascii="Century Gothic" w:hAnsi="Century Gothic"/>
        </w:rPr>
        <w:t>Total Square Feet – 30 million</w:t>
      </w:r>
    </w:p>
    <w:p w:rsidR="000D3FAC" w:rsidRDefault="000D3FAC" w:rsidP="000D3FAC">
      <w:pPr>
        <w:spacing w:after="0"/>
        <w:ind w:left="-540"/>
        <w:rPr>
          <w:rFonts w:ascii="Century Gothic" w:hAnsi="Century Gothic"/>
        </w:rPr>
      </w:pPr>
      <w:r>
        <w:rPr>
          <w:rFonts w:ascii="Century Gothic" w:hAnsi="Century Gothic"/>
        </w:rPr>
        <w:t>Total Number of Employees – 80,000</w:t>
      </w:r>
    </w:p>
    <w:p w:rsidR="000D3FAC" w:rsidRPr="000D3FAC" w:rsidRDefault="000D3FAC" w:rsidP="000D3FAC">
      <w:pPr>
        <w:spacing w:after="0"/>
        <w:ind w:left="-540"/>
        <w:rPr>
          <w:rFonts w:ascii="Century Gothic" w:hAnsi="Century Gothic"/>
        </w:rPr>
      </w:pPr>
      <w:r>
        <w:rPr>
          <w:rFonts w:ascii="Century Gothic" w:hAnsi="Century Gothic"/>
        </w:rPr>
        <w:t xml:space="preserve">Participant List </w:t>
      </w:r>
      <w:hyperlink r:id="rId9" w:history="1">
        <w:r w:rsidRPr="000D3FAC">
          <w:rPr>
            <w:rStyle w:val="Hyperlink"/>
            <w:rFonts w:ascii="Century Gothic" w:hAnsi="Century Gothic"/>
          </w:rPr>
          <w:t>online</w:t>
        </w:r>
      </w:hyperlink>
    </w:p>
    <w:tbl>
      <w:tblPr>
        <w:tblStyle w:val="TableGrid"/>
        <w:tblW w:w="15030" w:type="dxa"/>
        <w:tblInd w:w="-972" w:type="dxa"/>
        <w:tblLayout w:type="fixed"/>
        <w:tblLook w:val="04A0" w:firstRow="1" w:lastRow="0" w:firstColumn="1" w:lastColumn="0" w:noHBand="0" w:noVBand="1"/>
      </w:tblPr>
      <w:tblGrid>
        <w:gridCol w:w="1912"/>
        <w:gridCol w:w="3390"/>
        <w:gridCol w:w="2634"/>
        <w:gridCol w:w="2594"/>
        <w:gridCol w:w="1350"/>
        <w:gridCol w:w="3150"/>
      </w:tblGrid>
      <w:tr w:rsidR="00EE496C" w:rsidRPr="006E2DB1" w:rsidTr="00921FB2">
        <w:tc>
          <w:tcPr>
            <w:tcW w:w="1912" w:type="dxa"/>
            <w:tcBorders>
              <w:top w:val="single" w:sz="18" w:space="0" w:color="244061" w:themeColor="accent1" w:themeShade="80"/>
              <w:left w:val="single" w:sz="18" w:space="0" w:color="244061" w:themeColor="accent1" w:themeShade="80"/>
              <w:bottom w:val="single" w:sz="18" w:space="0" w:color="244061" w:themeColor="accent1" w:themeShade="80"/>
              <w:right w:val="single" w:sz="18" w:space="0" w:color="244061" w:themeColor="accent1" w:themeShade="80"/>
            </w:tcBorders>
            <w:shd w:val="clear" w:color="auto" w:fill="B8CCE4" w:themeFill="accent1" w:themeFillTint="66"/>
          </w:tcPr>
          <w:p w:rsidR="00EE496C" w:rsidRPr="00587D9E" w:rsidRDefault="00EE496C" w:rsidP="006E2DB1">
            <w:pPr>
              <w:jc w:val="center"/>
              <w:rPr>
                <w:rFonts w:ascii="Century Gothic" w:hAnsi="Century Gothic"/>
                <w:b/>
              </w:rPr>
            </w:pPr>
            <w:r w:rsidRPr="00587D9E">
              <w:rPr>
                <w:rFonts w:ascii="Century Gothic" w:hAnsi="Century Gothic"/>
                <w:b/>
              </w:rPr>
              <w:lastRenderedPageBreak/>
              <w:t>MEDIUM</w:t>
            </w:r>
          </w:p>
        </w:tc>
        <w:tc>
          <w:tcPr>
            <w:tcW w:w="3390" w:type="dxa"/>
            <w:tcBorders>
              <w:top w:val="single" w:sz="18" w:space="0" w:color="244061" w:themeColor="accent1" w:themeShade="80"/>
              <w:left w:val="single" w:sz="18" w:space="0" w:color="244061" w:themeColor="accent1" w:themeShade="80"/>
              <w:bottom w:val="single" w:sz="18" w:space="0" w:color="244061" w:themeColor="accent1" w:themeShade="80"/>
            </w:tcBorders>
            <w:shd w:val="clear" w:color="auto" w:fill="B8CCE4" w:themeFill="accent1" w:themeFillTint="66"/>
          </w:tcPr>
          <w:p w:rsidR="00EE496C" w:rsidRPr="00587D9E" w:rsidRDefault="00EE496C" w:rsidP="006E2DB1">
            <w:pPr>
              <w:jc w:val="center"/>
              <w:rPr>
                <w:rFonts w:ascii="Century Gothic" w:hAnsi="Century Gothic"/>
                <w:b/>
              </w:rPr>
            </w:pPr>
            <w:r w:rsidRPr="00587D9E">
              <w:rPr>
                <w:rFonts w:ascii="Century Gothic" w:hAnsi="Century Gothic"/>
                <w:b/>
              </w:rPr>
              <w:t>PROJECT(S)</w:t>
            </w:r>
          </w:p>
        </w:tc>
        <w:tc>
          <w:tcPr>
            <w:tcW w:w="2634" w:type="dxa"/>
            <w:tcBorders>
              <w:top w:val="single" w:sz="18" w:space="0" w:color="244061" w:themeColor="accent1" w:themeShade="80"/>
              <w:bottom w:val="single" w:sz="18" w:space="0" w:color="244061" w:themeColor="accent1" w:themeShade="80"/>
            </w:tcBorders>
            <w:shd w:val="clear" w:color="auto" w:fill="B8CCE4" w:themeFill="accent1" w:themeFillTint="66"/>
          </w:tcPr>
          <w:p w:rsidR="00EE496C" w:rsidRPr="00587D9E" w:rsidRDefault="00EE496C" w:rsidP="006E2DB1">
            <w:pPr>
              <w:jc w:val="center"/>
              <w:rPr>
                <w:rFonts w:ascii="Century Gothic" w:hAnsi="Century Gothic"/>
                <w:b/>
              </w:rPr>
            </w:pPr>
            <w:r>
              <w:rPr>
                <w:rFonts w:ascii="Century Gothic" w:hAnsi="Century Gothic"/>
                <w:b/>
              </w:rPr>
              <w:t>BENEFITS</w:t>
            </w:r>
          </w:p>
        </w:tc>
        <w:tc>
          <w:tcPr>
            <w:tcW w:w="2594" w:type="dxa"/>
            <w:tcBorders>
              <w:top w:val="single" w:sz="18" w:space="0" w:color="244061" w:themeColor="accent1" w:themeShade="80"/>
              <w:bottom w:val="single" w:sz="18" w:space="0" w:color="244061" w:themeColor="accent1" w:themeShade="80"/>
            </w:tcBorders>
            <w:shd w:val="clear" w:color="auto" w:fill="B8CCE4" w:themeFill="accent1" w:themeFillTint="66"/>
          </w:tcPr>
          <w:p w:rsidR="00EE496C" w:rsidRPr="00587D9E" w:rsidRDefault="00EE496C" w:rsidP="006E2DB1">
            <w:pPr>
              <w:jc w:val="center"/>
              <w:rPr>
                <w:rFonts w:ascii="Century Gothic" w:hAnsi="Century Gothic"/>
                <w:b/>
              </w:rPr>
            </w:pPr>
            <w:r w:rsidRPr="00587D9E">
              <w:rPr>
                <w:rFonts w:ascii="Century Gothic" w:hAnsi="Century Gothic"/>
                <w:b/>
              </w:rPr>
              <w:t>CHALLENGES</w:t>
            </w:r>
          </w:p>
        </w:tc>
        <w:tc>
          <w:tcPr>
            <w:tcW w:w="1350" w:type="dxa"/>
            <w:tcBorders>
              <w:top w:val="single" w:sz="18" w:space="0" w:color="244061" w:themeColor="accent1" w:themeShade="80"/>
              <w:bottom w:val="single" w:sz="18" w:space="0" w:color="244061" w:themeColor="accent1" w:themeShade="80"/>
            </w:tcBorders>
            <w:shd w:val="clear" w:color="auto" w:fill="B8CCE4" w:themeFill="accent1" w:themeFillTint="66"/>
          </w:tcPr>
          <w:p w:rsidR="00EE496C" w:rsidRPr="00587D9E" w:rsidRDefault="00EE496C" w:rsidP="006E2DB1">
            <w:pPr>
              <w:jc w:val="center"/>
              <w:rPr>
                <w:rFonts w:ascii="Century Gothic" w:hAnsi="Century Gothic"/>
                <w:b/>
              </w:rPr>
            </w:pPr>
            <w:r w:rsidRPr="00587D9E">
              <w:rPr>
                <w:rFonts w:ascii="Century Gothic" w:hAnsi="Century Gothic"/>
                <w:b/>
              </w:rPr>
              <w:t>DIFFICULTY LEVEL</w:t>
            </w:r>
          </w:p>
        </w:tc>
        <w:tc>
          <w:tcPr>
            <w:tcW w:w="3150" w:type="dxa"/>
            <w:tcBorders>
              <w:top w:val="single" w:sz="18" w:space="0" w:color="244061" w:themeColor="accent1" w:themeShade="80"/>
              <w:bottom w:val="single" w:sz="18" w:space="0" w:color="244061" w:themeColor="accent1" w:themeShade="80"/>
            </w:tcBorders>
            <w:shd w:val="clear" w:color="auto" w:fill="B8CCE4" w:themeFill="accent1" w:themeFillTint="66"/>
          </w:tcPr>
          <w:p w:rsidR="00EE496C" w:rsidRPr="00587D9E" w:rsidRDefault="00EE496C" w:rsidP="006E2DB1">
            <w:pPr>
              <w:jc w:val="center"/>
              <w:rPr>
                <w:rFonts w:ascii="Century Gothic" w:hAnsi="Century Gothic"/>
                <w:b/>
              </w:rPr>
            </w:pPr>
            <w:r w:rsidRPr="00587D9E">
              <w:rPr>
                <w:rFonts w:ascii="Century Gothic" w:hAnsi="Century Gothic"/>
                <w:b/>
              </w:rPr>
              <w:t>WHERE TO START</w:t>
            </w:r>
          </w:p>
        </w:tc>
      </w:tr>
      <w:tr w:rsidR="00EE496C" w:rsidTr="00921FB2">
        <w:tc>
          <w:tcPr>
            <w:tcW w:w="1912" w:type="dxa"/>
            <w:tcBorders>
              <w:top w:val="single" w:sz="18" w:space="0" w:color="244061" w:themeColor="accent1" w:themeShade="80"/>
              <w:left w:val="single" w:sz="18" w:space="0" w:color="244061" w:themeColor="accent1" w:themeShade="80"/>
              <w:bottom w:val="single" w:sz="4" w:space="0" w:color="244061" w:themeColor="accent1" w:themeShade="80"/>
              <w:right w:val="single" w:sz="18" w:space="0" w:color="244061" w:themeColor="accent1" w:themeShade="80"/>
            </w:tcBorders>
            <w:shd w:val="clear" w:color="auto" w:fill="B8CCE4" w:themeFill="accent1" w:themeFillTint="66"/>
          </w:tcPr>
          <w:p w:rsidR="00EE496C" w:rsidRPr="00587D9E" w:rsidRDefault="00EE496C" w:rsidP="00010259">
            <w:pPr>
              <w:rPr>
                <w:rFonts w:ascii="Century Gothic" w:hAnsi="Century Gothic"/>
              </w:rPr>
            </w:pPr>
            <w:r w:rsidRPr="00587D9E">
              <w:rPr>
                <w:rFonts w:ascii="Century Gothic" w:hAnsi="Century Gothic"/>
              </w:rPr>
              <w:t>SOCIAL MEDIA</w:t>
            </w:r>
          </w:p>
        </w:tc>
        <w:tc>
          <w:tcPr>
            <w:tcW w:w="3390" w:type="dxa"/>
            <w:tcBorders>
              <w:top w:val="single" w:sz="18" w:space="0" w:color="244061" w:themeColor="accent1" w:themeShade="80"/>
              <w:left w:val="single" w:sz="18" w:space="0" w:color="244061" w:themeColor="accent1" w:themeShade="80"/>
            </w:tcBorders>
          </w:tcPr>
          <w:p w:rsidR="00EE496C" w:rsidRPr="007E5AFB" w:rsidRDefault="00EE496C" w:rsidP="00587D9E">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Like </w:t>
            </w:r>
            <w:hyperlink r:id="rId10" w:history="1">
              <w:r w:rsidRPr="007E5AFB">
                <w:rPr>
                  <w:rStyle w:val="Hyperlink"/>
                  <w:rFonts w:ascii="Century Gothic" w:hAnsi="Century Gothic"/>
                  <w:color w:val="0F243E" w:themeColor="text2" w:themeShade="80"/>
                  <w:sz w:val="20"/>
                  <w:szCs w:val="20"/>
                </w:rPr>
                <w:t>A Better City</w:t>
              </w:r>
            </w:hyperlink>
            <w:r w:rsidRPr="007E5AFB">
              <w:rPr>
                <w:rFonts w:ascii="Century Gothic" w:hAnsi="Century Gothic"/>
                <w:color w:val="0F243E" w:themeColor="text2" w:themeShade="80"/>
                <w:sz w:val="20"/>
                <w:szCs w:val="20"/>
              </w:rPr>
              <w:t xml:space="preserve"> Facebook page from your personal profile and company page</w:t>
            </w:r>
          </w:p>
          <w:p w:rsidR="00EE496C" w:rsidRPr="007E5AFB" w:rsidRDefault="00EE496C" w:rsidP="00587D9E">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Join </w:t>
            </w:r>
            <w:hyperlink r:id="rId11" w:history="1">
              <w:r w:rsidRPr="007E5AFB">
                <w:rPr>
                  <w:rStyle w:val="Hyperlink"/>
                  <w:rFonts w:ascii="Century Gothic" w:hAnsi="Century Gothic"/>
                  <w:color w:val="0F243E" w:themeColor="text2" w:themeShade="80"/>
                  <w:sz w:val="20"/>
                  <w:szCs w:val="20"/>
                </w:rPr>
                <w:t>Challenge for Sustainability</w:t>
              </w:r>
            </w:hyperlink>
            <w:r w:rsidRPr="007E5AFB">
              <w:rPr>
                <w:rFonts w:ascii="Century Gothic" w:hAnsi="Century Gothic"/>
                <w:color w:val="0F243E" w:themeColor="text2" w:themeShade="80"/>
                <w:sz w:val="20"/>
                <w:szCs w:val="20"/>
              </w:rPr>
              <w:t xml:space="preserve"> group on LinkedIn</w:t>
            </w:r>
          </w:p>
          <w:p w:rsidR="00EE496C" w:rsidRPr="007E5AFB" w:rsidRDefault="00EE496C" w:rsidP="000B6EE2">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Post a </w:t>
            </w:r>
            <w:hyperlink r:id="rId12" w:history="1">
              <w:r w:rsidRPr="007E5AFB">
                <w:rPr>
                  <w:rStyle w:val="Hyperlink"/>
                  <w:rFonts w:ascii="Century Gothic" w:hAnsi="Century Gothic"/>
                  <w:color w:val="0F243E" w:themeColor="text2" w:themeShade="80"/>
                  <w:sz w:val="20"/>
                  <w:szCs w:val="20"/>
                </w:rPr>
                <w:t>micro-doc</w:t>
              </w:r>
            </w:hyperlink>
            <w:r w:rsidRPr="007E5AFB">
              <w:rPr>
                <w:rFonts w:ascii="Century Gothic" w:hAnsi="Century Gothic"/>
                <w:color w:val="0F243E" w:themeColor="text2" w:themeShade="80"/>
                <w:sz w:val="20"/>
                <w:szCs w:val="20"/>
              </w:rPr>
              <w:t xml:space="preserve"> in your company’s </w:t>
            </w:r>
            <w:r w:rsidR="00CD0B20" w:rsidRPr="007E5AFB">
              <w:rPr>
                <w:rFonts w:ascii="Century Gothic" w:hAnsi="Century Gothic"/>
                <w:color w:val="0F243E" w:themeColor="text2" w:themeShade="80"/>
                <w:sz w:val="20"/>
                <w:szCs w:val="20"/>
              </w:rPr>
              <w:t>Facebook</w:t>
            </w:r>
            <w:r w:rsidRPr="007E5AFB">
              <w:rPr>
                <w:rFonts w:ascii="Century Gothic" w:hAnsi="Century Gothic"/>
                <w:color w:val="0F243E" w:themeColor="text2" w:themeShade="80"/>
                <w:sz w:val="20"/>
                <w:szCs w:val="20"/>
              </w:rPr>
              <w:t xml:space="preserve"> or </w:t>
            </w:r>
            <w:r w:rsidR="00CD0B20" w:rsidRPr="007E5AFB">
              <w:rPr>
                <w:rFonts w:ascii="Century Gothic" w:hAnsi="Century Gothic"/>
                <w:color w:val="0F243E" w:themeColor="text2" w:themeShade="80"/>
                <w:sz w:val="20"/>
                <w:szCs w:val="20"/>
              </w:rPr>
              <w:t>LinkedIn</w:t>
            </w:r>
            <w:r w:rsidRPr="007E5AFB">
              <w:rPr>
                <w:rFonts w:ascii="Century Gothic" w:hAnsi="Century Gothic"/>
                <w:color w:val="0F243E" w:themeColor="text2" w:themeShade="80"/>
                <w:sz w:val="20"/>
                <w:szCs w:val="20"/>
              </w:rPr>
              <w:t xml:space="preserve"> update. </w:t>
            </w:r>
          </w:p>
          <w:p w:rsidR="00EE496C" w:rsidRPr="007E5AFB" w:rsidRDefault="00EE496C" w:rsidP="000B6EE2">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Share </w:t>
            </w:r>
            <w:hyperlink r:id="rId13" w:history="1">
              <w:r w:rsidRPr="007E5AFB">
                <w:rPr>
                  <w:rStyle w:val="Hyperlink"/>
                  <w:rFonts w:ascii="Century Gothic" w:hAnsi="Century Gothic"/>
                  <w:color w:val="0F243E" w:themeColor="text2" w:themeShade="80"/>
                  <w:sz w:val="20"/>
                  <w:szCs w:val="20"/>
                </w:rPr>
                <w:t>press</w:t>
              </w:r>
            </w:hyperlink>
            <w:r w:rsidRPr="007E5AFB">
              <w:rPr>
                <w:rFonts w:ascii="Century Gothic" w:hAnsi="Century Gothic"/>
                <w:color w:val="0F243E" w:themeColor="text2" w:themeShade="80"/>
                <w:sz w:val="20"/>
                <w:szCs w:val="20"/>
              </w:rPr>
              <w:t xml:space="preserve"> about Challenge </w:t>
            </w:r>
          </w:p>
          <w:p w:rsidR="00EE496C" w:rsidRPr="007E5AFB" w:rsidRDefault="00EE496C" w:rsidP="000B6EE2">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Share scorecard results or utility data reductions</w:t>
            </w:r>
          </w:p>
          <w:p w:rsidR="00EE496C" w:rsidRPr="007E5AFB" w:rsidRDefault="00EE496C" w:rsidP="000B6EE2">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Share recognition from 2013 Challenge Awards (in March)</w:t>
            </w:r>
          </w:p>
        </w:tc>
        <w:tc>
          <w:tcPr>
            <w:tcW w:w="2634" w:type="dxa"/>
            <w:tcBorders>
              <w:top w:val="single" w:sz="18" w:space="0" w:color="244061" w:themeColor="accent1" w:themeShade="80"/>
            </w:tcBorders>
          </w:tcPr>
          <w:p w:rsidR="00EE496C" w:rsidRDefault="0036179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Engage employees and customers</w:t>
            </w:r>
          </w:p>
          <w:p w:rsidR="00361790" w:rsidRDefault="0036179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Positive communications</w:t>
            </w:r>
          </w:p>
          <w:p w:rsidR="00361790" w:rsidRDefault="0036179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Culture building</w:t>
            </w:r>
          </w:p>
          <w:p w:rsidR="00361790" w:rsidRDefault="0036179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Cost effective</w:t>
            </w:r>
          </w:p>
          <w:p w:rsidR="00361790" w:rsidRDefault="0036179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Measurable impact</w:t>
            </w:r>
          </w:p>
          <w:p w:rsidR="00FF4D40" w:rsidRDefault="00FF4D4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Network building</w:t>
            </w:r>
          </w:p>
          <w:p w:rsidR="00FF4D40" w:rsidRPr="007E5AFB" w:rsidRDefault="00FF4D40" w:rsidP="00EE496C">
            <w:pPr>
              <w:pStyle w:val="ListParagraph"/>
              <w:numPr>
                <w:ilvl w:val="0"/>
                <w:numId w:val="1"/>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Brand recognition</w:t>
            </w:r>
          </w:p>
        </w:tc>
        <w:tc>
          <w:tcPr>
            <w:tcW w:w="2594" w:type="dxa"/>
            <w:tcBorders>
              <w:top w:val="single" w:sz="18" w:space="0" w:color="244061" w:themeColor="accent1" w:themeShade="80"/>
            </w:tcBorders>
          </w:tcPr>
          <w:p w:rsidR="00EE496C" w:rsidRPr="007E5AFB" w:rsidRDefault="00EE496C" w:rsidP="00EE496C">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Absence of social media presence either personally or for the company</w:t>
            </w:r>
          </w:p>
          <w:p w:rsidR="00EE496C" w:rsidRPr="007E5AFB" w:rsidRDefault="00EE496C" w:rsidP="00EE496C">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Company restrictions on social media</w:t>
            </w:r>
          </w:p>
          <w:p w:rsidR="00EE496C" w:rsidRPr="007E5AFB" w:rsidRDefault="00EE496C" w:rsidP="00EE496C">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Discretion of marketing manager</w:t>
            </w:r>
          </w:p>
        </w:tc>
        <w:tc>
          <w:tcPr>
            <w:tcW w:w="1350" w:type="dxa"/>
            <w:tcBorders>
              <w:top w:val="single" w:sz="18" w:space="0" w:color="244061" w:themeColor="accent1" w:themeShade="80"/>
            </w:tcBorders>
          </w:tcPr>
          <w:p w:rsidR="00EE496C" w:rsidRPr="00921FB2" w:rsidRDefault="00EE496C" w:rsidP="00921FB2">
            <w:pPr>
              <w:jc w:val="center"/>
              <w:rPr>
                <w:rFonts w:ascii="Century Gothic" w:hAnsi="Century Gothic"/>
                <w:color w:val="0F243E" w:themeColor="text2" w:themeShade="80"/>
                <w:sz w:val="20"/>
                <w:szCs w:val="20"/>
              </w:rPr>
            </w:pPr>
            <w:r w:rsidRPr="00921FB2">
              <w:rPr>
                <w:rFonts w:ascii="Century Gothic" w:hAnsi="Century Gothic"/>
                <w:color w:val="0F243E" w:themeColor="text2" w:themeShade="80"/>
                <w:sz w:val="20"/>
                <w:szCs w:val="20"/>
              </w:rPr>
              <w:t>Low</w:t>
            </w:r>
          </w:p>
        </w:tc>
        <w:tc>
          <w:tcPr>
            <w:tcW w:w="3150" w:type="dxa"/>
            <w:tcBorders>
              <w:top w:val="single" w:sz="18" w:space="0" w:color="244061" w:themeColor="accent1" w:themeShade="80"/>
            </w:tcBorders>
          </w:tcPr>
          <w:p w:rsidR="00EE496C" w:rsidRPr="007E5AFB" w:rsidRDefault="00EE496C" w:rsidP="00240A2F">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Connect with social media or marketing manager</w:t>
            </w:r>
          </w:p>
          <w:p w:rsidR="00EE496C" w:rsidRPr="007E5AFB" w:rsidRDefault="00EE496C" w:rsidP="00CE7BDF">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Collect scorecard results and data and sent to responsible party</w:t>
            </w:r>
          </w:p>
          <w:p w:rsidR="00EE496C" w:rsidRPr="007E5AFB" w:rsidRDefault="00EE496C" w:rsidP="00CE7BDF">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Share this document with responsible party</w:t>
            </w:r>
          </w:p>
        </w:tc>
      </w:tr>
      <w:tr w:rsidR="00EE496C" w:rsidTr="00921FB2">
        <w:tc>
          <w:tcPr>
            <w:tcW w:w="1912" w:type="dxa"/>
            <w:tcBorders>
              <w:top w:val="single" w:sz="4" w:space="0" w:color="244061" w:themeColor="accent1" w:themeShade="80"/>
              <w:left w:val="single" w:sz="18" w:space="0" w:color="244061" w:themeColor="accent1" w:themeShade="80"/>
              <w:bottom w:val="single" w:sz="4" w:space="0" w:color="244061" w:themeColor="accent1" w:themeShade="80"/>
              <w:right w:val="single" w:sz="18" w:space="0" w:color="244061" w:themeColor="accent1" w:themeShade="80"/>
            </w:tcBorders>
            <w:shd w:val="clear" w:color="auto" w:fill="B8CCE4" w:themeFill="accent1" w:themeFillTint="66"/>
          </w:tcPr>
          <w:p w:rsidR="00EE496C" w:rsidRPr="00587D9E" w:rsidRDefault="00EE496C" w:rsidP="00010259">
            <w:pPr>
              <w:rPr>
                <w:rFonts w:ascii="Century Gothic" w:hAnsi="Century Gothic"/>
              </w:rPr>
            </w:pPr>
            <w:r w:rsidRPr="00587D9E">
              <w:rPr>
                <w:rFonts w:ascii="Century Gothic" w:hAnsi="Century Gothic"/>
              </w:rPr>
              <w:t>EVENTS</w:t>
            </w:r>
          </w:p>
        </w:tc>
        <w:tc>
          <w:tcPr>
            <w:tcW w:w="3390" w:type="dxa"/>
            <w:tcBorders>
              <w:left w:val="single" w:sz="18" w:space="0" w:color="244061" w:themeColor="accent1" w:themeShade="80"/>
            </w:tcBorders>
          </w:tcPr>
          <w:p w:rsidR="00EE496C" w:rsidRPr="007E5AFB" w:rsidRDefault="00EE496C" w:rsidP="000B6EE2">
            <w:pPr>
              <w:pStyle w:val="ListParagraph"/>
              <w:numPr>
                <w:ilvl w:val="0"/>
                <w:numId w:val="2"/>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Attend the </w:t>
            </w:r>
            <w:hyperlink r:id="rId14" w:history="1">
              <w:r w:rsidRPr="007E5AFB">
                <w:rPr>
                  <w:rStyle w:val="Hyperlink"/>
                  <w:rFonts w:ascii="Century Gothic" w:hAnsi="Century Gothic"/>
                  <w:color w:val="0F243E" w:themeColor="text2" w:themeShade="80"/>
                  <w:sz w:val="20"/>
                  <w:szCs w:val="20"/>
                </w:rPr>
                <w:t>2013 Challenge Awards</w:t>
              </w:r>
            </w:hyperlink>
            <w:r w:rsidRPr="007E5AFB">
              <w:rPr>
                <w:rFonts w:ascii="Century Gothic" w:hAnsi="Century Gothic"/>
                <w:color w:val="0F243E" w:themeColor="text2" w:themeShade="80"/>
                <w:sz w:val="20"/>
                <w:szCs w:val="20"/>
              </w:rPr>
              <w:t xml:space="preserve"> on March 11</w:t>
            </w:r>
            <w:r w:rsidRPr="007E5AFB">
              <w:rPr>
                <w:rFonts w:ascii="Century Gothic" w:hAnsi="Century Gothic"/>
                <w:color w:val="0F243E" w:themeColor="text2" w:themeShade="80"/>
                <w:sz w:val="20"/>
                <w:szCs w:val="20"/>
                <w:vertAlign w:val="superscript"/>
              </w:rPr>
              <w:t>th</w:t>
            </w:r>
          </w:p>
          <w:p w:rsidR="00EE496C" w:rsidRPr="007E5AFB" w:rsidRDefault="00EE496C" w:rsidP="000B6EE2">
            <w:pPr>
              <w:pStyle w:val="ListParagraph"/>
              <w:numPr>
                <w:ilvl w:val="0"/>
                <w:numId w:val="2"/>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Attend </w:t>
            </w:r>
            <w:hyperlink r:id="rId15" w:history="1">
              <w:r w:rsidRPr="007E5AFB">
                <w:rPr>
                  <w:rStyle w:val="Hyperlink"/>
                  <w:rFonts w:ascii="Century Gothic" w:hAnsi="Century Gothic"/>
                  <w:color w:val="0F243E" w:themeColor="text2" w:themeShade="80"/>
                  <w:sz w:val="20"/>
                  <w:szCs w:val="20"/>
                </w:rPr>
                <w:t>monthly meetings</w:t>
              </w:r>
            </w:hyperlink>
            <w:r w:rsidRPr="007E5AFB">
              <w:rPr>
                <w:rFonts w:ascii="Century Gothic" w:hAnsi="Century Gothic"/>
                <w:color w:val="0F243E" w:themeColor="text2" w:themeShade="80"/>
                <w:sz w:val="20"/>
                <w:szCs w:val="20"/>
              </w:rPr>
              <w:t xml:space="preserve"> specific to marketing</w:t>
            </w:r>
          </w:p>
        </w:tc>
        <w:tc>
          <w:tcPr>
            <w:tcW w:w="2634" w:type="dxa"/>
          </w:tcPr>
          <w:p w:rsidR="00EE496C" w:rsidRDefault="00361790" w:rsidP="00EE496C">
            <w:pPr>
              <w:pStyle w:val="ListParagraph"/>
              <w:numPr>
                <w:ilvl w:val="0"/>
                <w:numId w:val="2"/>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Awareness</w:t>
            </w:r>
          </w:p>
          <w:p w:rsidR="00361790" w:rsidRDefault="00361790" w:rsidP="00EE496C">
            <w:pPr>
              <w:pStyle w:val="ListParagraph"/>
              <w:numPr>
                <w:ilvl w:val="0"/>
                <w:numId w:val="2"/>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Inspiration</w:t>
            </w:r>
          </w:p>
          <w:p w:rsidR="00FF4D40" w:rsidRDefault="00FF4D40" w:rsidP="00EE496C">
            <w:pPr>
              <w:pStyle w:val="ListParagraph"/>
              <w:numPr>
                <w:ilvl w:val="0"/>
                <w:numId w:val="2"/>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Education</w:t>
            </w:r>
          </w:p>
          <w:p w:rsidR="00FF4D40" w:rsidRDefault="00FF4D40" w:rsidP="00EE496C">
            <w:pPr>
              <w:pStyle w:val="ListParagraph"/>
              <w:numPr>
                <w:ilvl w:val="0"/>
                <w:numId w:val="2"/>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Peer recognition</w:t>
            </w:r>
          </w:p>
          <w:p w:rsidR="00FF4D40" w:rsidRPr="007E5AFB" w:rsidRDefault="00FF4D40" w:rsidP="00EE496C">
            <w:pPr>
              <w:pStyle w:val="ListParagraph"/>
              <w:numPr>
                <w:ilvl w:val="0"/>
                <w:numId w:val="2"/>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Best practice sharing</w:t>
            </w:r>
          </w:p>
        </w:tc>
        <w:tc>
          <w:tcPr>
            <w:tcW w:w="2594" w:type="dxa"/>
          </w:tcPr>
          <w:p w:rsidR="00EE496C" w:rsidRPr="007E5AFB" w:rsidRDefault="00EE496C" w:rsidP="00EE496C">
            <w:pPr>
              <w:pStyle w:val="ListParagraph"/>
              <w:numPr>
                <w:ilvl w:val="0"/>
                <w:numId w:val="2"/>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Time</w:t>
            </w:r>
          </w:p>
        </w:tc>
        <w:tc>
          <w:tcPr>
            <w:tcW w:w="1350" w:type="dxa"/>
          </w:tcPr>
          <w:p w:rsidR="00EE496C" w:rsidRPr="00921FB2" w:rsidRDefault="00EE496C" w:rsidP="00921FB2">
            <w:pPr>
              <w:jc w:val="center"/>
              <w:rPr>
                <w:rFonts w:ascii="Century Gothic" w:hAnsi="Century Gothic"/>
                <w:color w:val="0F243E" w:themeColor="text2" w:themeShade="80"/>
                <w:sz w:val="20"/>
                <w:szCs w:val="20"/>
              </w:rPr>
            </w:pPr>
            <w:r w:rsidRPr="00921FB2">
              <w:rPr>
                <w:rFonts w:ascii="Century Gothic" w:hAnsi="Century Gothic"/>
                <w:color w:val="0F243E" w:themeColor="text2" w:themeShade="80"/>
                <w:sz w:val="20"/>
                <w:szCs w:val="20"/>
              </w:rPr>
              <w:t>Low</w:t>
            </w:r>
          </w:p>
        </w:tc>
        <w:tc>
          <w:tcPr>
            <w:tcW w:w="3150" w:type="dxa"/>
          </w:tcPr>
          <w:p w:rsidR="00EE496C" w:rsidRPr="007E5AFB" w:rsidRDefault="00EE496C" w:rsidP="00CE7BDF">
            <w:pPr>
              <w:pStyle w:val="ListParagraph"/>
              <w:numPr>
                <w:ilvl w:val="0"/>
                <w:numId w:val="2"/>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RSVP or register for events </w:t>
            </w:r>
            <w:hyperlink r:id="rId16" w:history="1">
              <w:r w:rsidRPr="007E5AFB">
                <w:rPr>
                  <w:rStyle w:val="Hyperlink"/>
                  <w:rFonts w:ascii="Century Gothic" w:hAnsi="Century Gothic"/>
                  <w:color w:val="0F243E" w:themeColor="text2" w:themeShade="80"/>
                  <w:sz w:val="20"/>
                  <w:szCs w:val="20"/>
                </w:rPr>
                <w:t>here</w:t>
              </w:r>
            </w:hyperlink>
            <w:r w:rsidRPr="007E5AFB">
              <w:rPr>
                <w:rFonts w:ascii="Century Gothic" w:hAnsi="Century Gothic"/>
                <w:color w:val="0F243E" w:themeColor="text2" w:themeShade="80"/>
                <w:sz w:val="20"/>
                <w:szCs w:val="20"/>
              </w:rPr>
              <w:t>.</w:t>
            </w:r>
          </w:p>
          <w:p w:rsidR="00EE496C" w:rsidRPr="007E5AFB" w:rsidRDefault="00EE496C" w:rsidP="00CE7BDF">
            <w:pPr>
              <w:pStyle w:val="ListParagraph"/>
              <w:numPr>
                <w:ilvl w:val="0"/>
                <w:numId w:val="2"/>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Attend event</w:t>
            </w:r>
          </w:p>
        </w:tc>
      </w:tr>
      <w:tr w:rsidR="00EE496C" w:rsidTr="00921FB2">
        <w:tc>
          <w:tcPr>
            <w:tcW w:w="1912" w:type="dxa"/>
            <w:tcBorders>
              <w:top w:val="single" w:sz="4" w:space="0" w:color="244061" w:themeColor="accent1" w:themeShade="80"/>
              <w:left w:val="single" w:sz="18" w:space="0" w:color="244061" w:themeColor="accent1" w:themeShade="80"/>
              <w:bottom w:val="single" w:sz="4" w:space="0" w:color="244061" w:themeColor="accent1" w:themeShade="80"/>
              <w:right w:val="single" w:sz="18" w:space="0" w:color="244061" w:themeColor="accent1" w:themeShade="80"/>
            </w:tcBorders>
            <w:shd w:val="clear" w:color="auto" w:fill="B8CCE4" w:themeFill="accent1" w:themeFillTint="66"/>
          </w:tcPr>
          <w:p w:rsidR="00EE496C" w:rsidRPr="00587D9E" w:rsidRDefault="00EE496C" w:rsidP="00010259">
            <w:pPr>
              <w:rPr>
                <w:rFonts w:ascii="Century Gothic" w:hAnsi="Century Gothic"/>
              </w:rPr>
            </w:pPr>
            <w:r w:rsidRPr="00587D9E">
              <w:rPr>
                <w:rFonts w:ascii="Century Gothic" w:hAnsi="Century Gothic"/>
              </w:rPr>
              <w:t>WEBSITE</w:t>
            </w:r>
          </w:p>
        </w:tc>
        <w:tc>
          <w:tcPr>
            <w:tcW w:w="3390" w:type="dxa"/>
            <w:tcBorders>
              <w:left w:val="single" w:sz="18" w:space="0" w:color="244061" w:themeColor="accent1" w:themeShade="80"/>
            </w:tcBorders>
          </w:tcPr>
          <w:p w:rsidR="00EE496C" w:rsidRPr="007E5AFB" w:rsidRDefault="00EE496C" w:rsidP="007E5AFB">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Add Challenge decal and blurb on sustainability page or appropriate webpage</w:t>
            </w:r>
          </w:p>
          <w:p w:rsidR="00EE496C" w:rsidRPr="007E5AFB" w:rsidRDefault="00EE496C" w:rsidP="007E5AFB">
            <w:pPr>
              <w:pStyle w:val="ListParagraph"/>
              <w:numPr>
                <w:ilvl w:val="0"/>
                <w:numId w:val="1"/>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Add micro-doc to website</w:t>
            </w:r>
          </w:p>
          <w:p w:rsidR="00EE496C" w:rsidRPr="007E5AFB" w:rsidRDefault="00EE496C" w:rsidP="005E63FD">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Promote goals and results from Challenge</w:t>
            </w:r>
          </w:p>
        </w:tc>
        <w:tc>
          <w:tcPr>
            <w:tcW w:w="2634" w:type="dxa"/>
          </w:tcPr>
          <w:p w:rsidR="00361790" w:rsidRDefault="00361790" w:rsidP="00361790">
            <w:pPr>
              <w:pStyle w:val="ListParagraph"/>
              <w:numPr>
                <w:ilvl w:val="0"/>
                <w:numId w:val="4"/>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Culture building</w:t>
            </w:r>
          </w:p>
          <w:p w:rsidR="00361790" w:rsidRDefault="00361790" w:rsidP="00361790">
            <w:pPr>
              <w:pStyle w:val="ListParagraph"/>
              <w:numPr>
                <w:ilvl w:val="0"/>
                <w:numId w:val="4"/>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Customer attraction</w:t>
            </w:r>
          </w:p>
          <w:p w:rsidR="00361790" w:rsidRPr="00361790" w:rsidRDefault="00361790" w:rsidP="00361790">
            <w:pPr>
              <w:pStyle w:val="ListParagraph"/>
              <w:numPr>
                <w:ilvl w:val="0"/>
                <w:numId w:val="4"/>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Employee attraction and retention</w:t>
            </w:r>
          </w:p>
        </w:tc>
        <w:tc>
          <w:tcPr>
            <w:tcW w:w="2594" w:type="dxa"/>
          </w:tcPr>
          <w:p w:rsidR="00EE496C" w:rsidRPr="007E5AFB" w:rsidRDefault="00EE496C" w:rsidP="00EE496C">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Limited space on website</w:t>
            </w:r>
          </w:p>
          <w:p w:rsidR="00EE496C" w:rsidRPr="007E5AFB" w:rsidRDefault="00EE496C" w:rsidP="00EE496C">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Absence of appropriate webpage</w:t>
            </w:r>
          </w:p>
          <w:p w:rsidR="00EE496C" w:rsidRPr="007E5AFB" w:rsidRDefault="00EE496C" w:rsidP="00EE496C">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Discretion of marketing manager </w:t>
            </w:r>
          </w:p>
          <w:p w:rsidR="00EE496C" w:rsidRPr="007E5AFB" w:rsidRDefault="00EE496C" w:rsidP="00EE496C">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No buy-in from top</w:t>
            </w:r>
          </w:p>
        </w:tc>
        <w:tc>
          <w:tcPr>
            <w:tcW w:w="1350" w:type="dxa"/>
          </w:tcPr>
          <w:p w:rsidR="00EE496C" w:rsidRPr="00921FB2" w:rsidRDefault="00EE496C" w:rsidP="00921FB2">
            <w:pPr>
              <w:jc w:val="center"/>
              <w:rPr>
                <w:rFonts w:ascii="Century Gothic" w:hAnsi="Century Gothic"/>
                <w:color w:val="0F243E" w:themeColor="text2" w:themeShade="80"/>
                <w:sz w:val="20"/>
                <w:szCs w:val="20"/>
              </w:rPr>
            </w:pPr>
            <w:r w:rsidRPr="00921FB2">
              <w:rPr>
                <w:rFonts w:ascii="Century Gothic" w:hAnsi="Century Gothic"/>
                <w:color w:val="0F243E" w:themeColor="text2" w:themeShade="80"/>
                <w:sz w:val="20"/>
                <w:szCs w:val="20"/>
              </w:rPr>
              <w:t>Low to Medium</w:t>
            </w:r>
          </w:p>
        </w:tc>
        <w:tc>
          <w:tcPr>
            <w:tcW w:w="3150" w:type="dxa"/>
          </w:tcPr>
          <w:p w:rsidR="00EE496C" w:rsidRPr="007E5AFB" w:rsidRDefault="00EE496C" w:rsidP="00CE7BDF">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Connect with responsible party</w:t>
            </w:r>
          </w:p>
          <w:p w:rsidR="00EE496C" w:rsidRPr="007E5AFB" w:rsidRDefault="00EE496C" w:rsidP="00CE7BDF">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Share this document with them</w:t>
            </w:r>
          </w:p>
          <w:p w:rsidR="00EE496C" w:rsidRPr="007E5AFB" w:rsidRDefault="00EE496C" w:rsidP="00CE7BDF">
            <w:pPr>
              <w:pStyle w:val="ListParagraph"/>
              <w:numPr>
                <w:ilvl w:val="0"/>
                <w:numId w:val="4"/>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Use boiler plate language below or craft statement from scratch</w:t>
            </w:r>
          </w:p>
        </w:tc>
      </w:tr>
    </w:tbl>
    <w:p w:rsidR="00921FB2" w:rsidRDefault="00921FB2">
      <w:r>
        <w:br w:type="page"/>
      </w:r>
    </w:p>
    <w:tbl>
      <w:tblPr>
        <w:tblStyle w:val="TableGrid"/>
        <w:tblW w:w="15030" w:type="dxa"/>
        <w:tblInd w:w="-972" w:type="dxa"/>
        <w:tblLayout w:type="fixed"/>
        <w:tblLook w:val="04A0" w:firstRow="1" w:lastRow="0" w:firstColumn="1" w:lastColumn="0" w:noHBand="0" w:noVBand="1"/>
      </w:tblPr>
      <w:tblGrid>
        <w:gridCol w:w="1912"/>
        <w:gridCol w:w="3390"/>
        <w:gridCol w:w="2634"/>
        <w:gridCol w:w="2594"/>
        <w:gridCol w:w="1350"/>
        <w:gridCol w:w="3150"/>
      </w:tblGrid>
      <w:tr w:rsidR="00EE496C" w:rsidTr="002D276A">
        <w:tc>
          <w:tcPr>
            <w:tcW w:w="1912" w:type="dxa"/>
            <w:tcBorders>
              <w:top w:val="single" w:sz="4" w:space="0" w:color="244061" w:themeColor="accent1" w:themeShade="80"/>
              <w:left w:val="single" w:sz="18" w:space="0" w:color="244061" w:themeColor="accent1" w:themeShade="80"/>
              <w:bottom w:val="single" w:sz="4" w:space="0" w:color="244061" w:themeColor="accent1" w:themeShade="80"/>
              <w:right w:val="single" w:sz="18" w:space="0" w:color="244061" w:themeColor="accent1" w:themeShade="80"/>
            </w:tcBorders>
            <w:shd w:val="clear" w:color="auto" w:fill="B8CCE4" w:themeFill="accent1" w:themeFillTint="66"/>
          </w:tcPr>
          <w:p w:rsidR="00EE496C" w:rsidRPr="00587D9E" w:rsidRDefault="00EE496C" w:rsidP="00010259">
            <w:pPr>
              <w:rPr>
                <w:rFonts w:ascii="Century Gothic" w:hAnsi="Century Gothic"/>
              </w:rPr>
            </w:pPr>
            <w:r w:rsidRPr="00587D9E">
              <w:rPr>
                <w:rFonts w:ascii="Century Gothic" w:hAnsi="Century Gothic"/>
              </w:rPr>
              <w:lastRenderedPageBreak/>
              <w:t>BLOG</w:t>
            </w:r>
            <w:r>
              <w:rPr>
                <w:rFonts w:ascii="Century Gothic" w:hAnsi="Century Gothic"/>
              </w:rPr>
              <w:t xml:space="preserve"> &amp; NEWSLETTER</w:t>
            </w:r>
          </w:p>
        </w:tc>
        <w:tc>
          <w:tcPr>
            <w:tcW w:w="3390" w:type="dxa"/>
            <w:tcBorders>
              <w:left w:val="single" w:sz="18" w:space="0" w:color="244061" w:themeColor="accent1" w:themeShade="80"/>
            </w:tcBorders>
          </w:tcPr>
          <w:p w:rsidR="00EE496C" w:rsidRPr="007E5AFB" w:rsidRDefault="00EE496C" w:rsidP="005E63FD">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Guest blog post from liaison</w:t>
            </w:r>
          </w:p>
          <w:p w:rsidR="00EE496C" w:rsidRPr="007E5AFB" w:rsidRDefault="00EE496C" w:rsidP="005E63FD">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Recognition from Challenge Awards &amp; results</w:t>
            </w:r>
          </w:p>
          <w:p w:rsidR="00EE496C" w:rsidRPr="007E5AFB" w:rsidRDefault="00EE496C" w:rsidP="005E63FD">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Micro-documentary</w:t>
            </w:r>
          </w:p>
          <w:p w:rsidR="00EE496C" w:rsidRPr="007E5AFB" w:rsidRDefault="00EE496C" w:rsidP="005E63FD">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National Press about Challenge</w:t>
            </w:r>
          </w:p>
          <w:p w:rsidR="00EE496C" w:rsidRPr="007E5AFB" w:rsidRDefault="00EE496C" w:rsidP="007D3E9C">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 xml:space="preserve">Highlight project and liaison testimonial </w:t>
            </w:r>
            <w:r w:rsidR="007D3E9C">
              <w:rPr>
                <w:rFonts w:ascii="Century Gothic" w:hAnsi="Century Gothic"/>
                <w:color w:val="0F243E" w:themeColor="text2" w:themeShade="80"/>
                <w:sz w:val="20"/>
                <w:szCs w:val="20"/>
              </w:rPr>
              <w:t>from</w:t>
            </w:r>
            <w:r w:rsidRPr="007E5AFB">
              <w:rPr>
                <w:rFonts w:ascii="Century Gothic" w:hAnsi="Century Gothic"/>
                <w:color w:val="0F243E" w:themeColor="text2" w:themeShade="80"/>
                <w:sz w:val="20"/>
                <w:szCs w:val="20"/>
              </w:rPr>
              <w:t xml:space="preserve"> </w:t>
            </w:r>
            <w:hyperlink r:id="rId17" w:history="1">
              <w:r w:rsidRPr="007E5AFB">
                <w:rPr>
                  <w:rStyle w:val="Hyperlink"/>
                  <w:rFonts w:ascii="Century Gothic" w:hAnsi="Century Gothic"/>
                  <w:color w:val="0F243E" w:themeColor="text2" w:themeShade="80"/>
                  <w:sz w:val="20"/>
                  <w:szCs w:val="20"/>
                </w:rPr>
                <w:t>project database</w:t>
              </w:r>
            </w:hyperlink>
          </w:p>
        </w:tc>
        <w:tc>
          <w:tcPr>
            <w:tcW w:w="2634" w:type="dxa"/>
          </w:tcPr>
          <w:p w:rsidR="00EE496C" w:rsidRDefault="00361790" w:rsidP="00EE496C">
            <w:pPr>
              <w:pStyle w:val="ListParagraph"/>
              <w:numPr>
                <w:ilvl w:val="0"/>
                <w:numId w:val="5"/>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Employee recognition</w:t>
            </w:r>
          </w:p>
          <w:p w:rsidR="00361790" w:rsidRDefault="00361790" w:rsidP="00361790">
            <w:pPr>
              <w:pStyle w:val="ListParagraph"/>
              <w:numPr>
                <w:ilvl w:val="0"/>
                <w:numId w:val="5"/>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Positive story telling</w:t>
            </w:r>
          </w:p>
          <w:p w:rsidR="00FF4D40" w:rsidRPr="00361790" w:rsidRDefault="00FF4D40" w:rsidP="00361790">
            <w:pPr>
              <w:pStyle w:val="ListParagraph"/>
              <w:numPr>
                <w:ilvl w:val="0"/>
                <w:numId w:val="5"/>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Shareability</w:t>
            </w:r>
          </w:p>
        </w:tc>
        <w:tc>
          <w:tcPr>
            <w:tcW w:w="2594" w:type="dxa"/>
          </w:tcPr>
          <w:p w:rsidR="00EE496C" w:rsidRPr="007E5AFB" w:rsidRDefault="00EE496C" w:rsidP="00EE496C">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Competing communications</w:t>
            </w:r>
          </w:p>
          <w:p w:rsidR="00EE496C" w:rsidRPr="007E5AFB" w:rsidRDefault="00EE496C" w:rsidP="00EE496C">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Time</w:t>
            </w:r>
          </w:p>
          <w:p w:rsidR="00EE496C" w:rsidRPr="007E5AFB" w:rsidRDefault="00EE496C" w:rsidP="00EE496C">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Discretion of HR and Marketing managers</w:t>
            </w:r>
          </w:p>
        </w:tc>
        <w:tc>
          <w:tcPr>
            <w:tcW w:w="1350" w:type="dxa"/>
          </w:tcPr>
          <w:p w:rsidR="00EE496C" w:rsidRPr="00921FB2" w:rsidRDefault="00EE496C" w:rsidP="00921FB2">
            <w:pPr>
              <w:jc w:val="center"/>
              <w:rPr>
                <w:rFonts w:ascii="Century Gothic" w:hAnsi="Century Gothic"/>
                <w:color w:val="0F243E" w:themeColor="text2" w:themeShade="80"/>
                <w:sz w:val="20"/>
                <w:szCs w:val="20"/>
              </w:rPr>
            </w:pPr>
            <w:r w:rsidRPr="00921FB2">
              <w:rPr>
                <w:rFonts w:ascii="Century Gothic" w:hAnsi="Century Gothic"/>
                <w:color w:val="0F243E" w:themeColor="text2" w:themeShade="80"/>
                <w:sz w:val="20"/>
                <w:szCs w:val="20"/>
              </w:rPr>
              <w:t>Medium</w:t>
            </w:r>
          </w:p>
        </w:tc>
        <w:tc>
          <w:tcPr>
            <w:tcW w:w="3150" w:type="dxa"/>
          </w:tcPr>
          <w:p w:rsidR="00EE496C" w:rsidRPr="007E5AFB" w:rsidRDefault="00EE496C" w:rsidP="00CE7BDF">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Challenge liaison writes blog post</w:t>
            </w:r>
          </w:p>
          <w:p w:rsidR="00EE496C" w:rsidRPr="007E5AFB" w:rsidRDefault="00EE496C" w:rsidP="00CE7BDF">
            <w:pPr>
              <w:pStyle w:val="ListParagraph"/>
              <w:numPr>
                <w:ilvl w:val="0"/>
                <w:numId w:val="5"/>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Responsible party includes section on the Challenge in newsletter</w:t>
            </w:r>
          </w:p>
        </w:tc>
      </w:tr>
      <w:tr w:rsidR="00EE496C" w:rsidTr="002D276A">
        <w:tc>
          <w:tcPr>
            <w:tcW w:w="1912" w:type="dxa"/>
            <w:tcBorders>
              <w:top w:val="single" w:sz="4" w:space="0" w:color="244061" w:themeColor="accent1" w:themeShade="80"/>
              <w:left w:val="single" w:sz="18" w:space="0" w:color="244061" w:themeColor="accent1" w:themeShade="80"/>
              <w:bottom w:val="single" w:sz="4" w:space="0" w:color="244061" w:themeColor="accent1" w:themeShade="80"/>
              <w:right w:val="single" w:sz="18" w:space="0" w:color="244061" w:themeColor="accent1" w:themeShade="80"/>
            </w:tcBorders>
            <w:shd w:val="clear" w:color="auto" w:fill="B8CCE4" w:themeFill="accent1" w:themeFillTint="66"/>
          </w:tcPr>
          <w:p w:rsidR="00EE496C" w:rsidRPr="00587D9E" w:rsidRDefault="00EE496C" w:rsidP="00010259">
            <w:pPr>
              <w:rPr>
                <w:rFonts w:ascii="Century Gothic" w:hAnsi="Century Gothic"/>
              </w:rPr>
            </w:pPr>
            <w:r w:rsidRPr="00587D9E">
              <w:rPr>
                <w:rFonts w:ascii="Century Gothic" w:hAnsi="Century Gothic"/>
              </w:rPr>
              <w:t>PRESS</w:t>
            </w:r>
          </w:p>
        </w:tc>
        <w:tc>
          <w:tcPr>
            <w:tcW w:w="3390" w:type="dxa"/>
            <w:tcBorders>
              <w:left w:val="single" w:sz="18" w:space="0" w:color="244061" w:themeColor="accent1" w:themeShade="80"/>
            </w:tcBorders>
          </w:tcPr>
          <w:p w:rsidR="00EE496C" w:rsidRPr="007E5AFB" w:rsidRDefault="00EE496C" w:rsidP="006F595F">
            <w:pPr>
              <w:pStyle w:val="ListParagraph"/>
              <w:numPr>
                <w:ilvl w:val="0"/>
                <w:numId w:val="6"/>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Add Challenge for Sustainability boiler plate language to any sustainability themed press releases</w:t>
            </w:r>
          </w:p>
        </w:tc>
        <w:tc>
          <w:tcPr>
            <w:tcW w:w="2634" w:type="dxa"/>
          </w:tcPr>
          <w:p w:rsidR="00EE496C" w:rsidRDefault="00361790" w:rsidP="00EE496C">
            <w:pPr>
              <w:pStyle w:val="ListParagraph"/>
              <w:numPr>
                <w:ilvl w:val="0"/>
                <w:numId w:val="6"/>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Positive PR value</w:t>
            </w:r>
          </w:p>
          <w:p w:rsidR="00361790" w:rsidRPr="007E5AFB" w:rsidRDefault="00361790" w:rsidP="00EE496C">
            <w:pPr>
              <w:pStyle w:val="ListParagraph"/>
              <w:numPr>
                <w:ilvl w:val="0"/>
                <w:numId w:val="6"/>
              </w:numPr>
              <w:rPr>
                <w:rFonts w:ascii="Century Gothic" w:hAnsi="Century Gothic"/>
                <w:color w:val="0F243E" w:themeColor="text2" w:themeShade="80"/>
                <w:sz w:val="20"/>
                <w:szCs w:val="20"/>
              </w:rPr>
            </w:pPr>
            <w:r>
              <w:rPr>
                <w:rFonts w:ascii="Century Gothic" w:hAnsi="Century Gothic"/>
                <w:color w:val="0F243E" w:themeColor="text2" w:themeShade="80"/>
                <w:sz w:val="20"/>
                <w:szCs w:val="20"/>
              </w:rPr>
              <w:t>Improved relations and participation in local community</w:t>
            </w:r>
          </w:p>
        </w:tc>
        <w:tc>
          <w:tcPr>
            <w:tcW w:w="2594" w:type="dxa"/>
          </w:tcPr>
          <w:p w:rsidR="00EE496C" w:rsidRPr="007E5AFB" w:rsidRDefault="00EE496C" w:rsidP="00EE496C">
            <w:pPr>
              <w:pStyle w:val="ListParagraph"/>
              <w:numPr>
                <w:ilvl w:val="0"/>
                <w:numId w:val="6"/>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Competing communications</w:t>
            </w:r>
          </w:p>
          <w:p w:rsidR="00EE496C" w:rsidRPr="007E5AFB" w:rsidRDefault="00EE496C" w:rsidP="00EE496C">
            <w:pPr>
              <w:pStyle w:val="ListParagraph"/>
              <w:numPr>
                <w:ilvl w:val="0"/>
                <w:numId w:val="6"/>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No buy-in from top</w:t>
            </w:r>
          </w:p>
        </w:tc>
        <w:tc>
          <w:tcPr>
            <w:tcW w:w="1350" w:type="dxa"/>
          </w:tcPr>
          <w:p w:rsidR="00EE496C" w:rsidRPr="00921FB2" w:rsidRDefault="00EE496C" w:rsidP="00921FB2">
            <w:pPr>
              <w:jc w:val="center"/>
              <w:rPr>
                <w:rFonts w:ascii="Century Gothic" w:hAnsi="Century Gothic"/>
                <w:color w:val="0F243E" w:themeColor="text2" w:themeShade="80"/>
                <w:sz w:val="20"/>
                <w:szCs w:val="20"/>
              </w:rPr>
            </w:pPr>
            <w:r w:rsidRPr="00921FB2">
              <w:rPr>
                <w:rFonts w:ascii="Century Gothic" w:hAnsi="Century Gothic"/>
                <w:color w:val="0F243E" w:themeColor="text2" w:themeShade="80"/>
                <w:sz w:val="20"/>
                <w:szCs w:val="20"/>
              </w:rPr>
              <w:t>Low</w:t>
            </w:r>
          </w:p>
        </w:tc>
        <w:tc>
          <w:tcPr>
            <w:tcW w:w="3150" w:type="dxa"/>
          </w:tcPr>
          <w:p w:rsidR="00EE496C" w:rsidRPr="007E5AFB" w:rsidRDefault="00EE496C" w:rsidP="00CE7BDF">
            <w:pPr>
              <w:pStyle w:val="ListParagraph"/>
              <w:numPr>
                <w:ilvl w:val="0"/>
                <w:numId w:val="6"/>
              </w:numPr>
              <w:rPr>
                <w:rFonts w:ascii="Century Gothic" w:hAnsi="Century Gothic"/>
                <w:color w:val="0F243E" w:themeColor="text2" w:themeShade="80"/>
                <w:sz w:val="20"/>
                <w:szCs w:val="20"/>
              </w:rPr>
            </w:pPr>
            <w:r w:rsidRPr="007E5AFB">
              <w:rPr>
                <w:rFonts w:ascii="Century Gothic" w:hAnsi="Century Gothic"/>
                <w:color w:val="0F243E" w:themeColor="text2" w:themeShade="80"/>
                <w:sz w:val="20"/>
                <w:szCs w:val="20"/>
              </w:rPr>
              <w:t>Share this document with publicist or PR manager</w:t>
            </w:r>
          </w:p>
        </w:tc>
      </w:tr>
      <w:tr w:rsidR="002D276A" w:rsidRPr="002D276A" w:rsidTr="002D276A">
        <w:tc>
          <w:tcPr>
            <w:tcW w:w="1912" w:type="dxa"/>
            <w:tcBorders>
              <w:top w:val="single" w:sz="4" w:space="0" w:color="244061" w:themeColor="accent1" w:themeShade="80"/>
              <w:left w:val="single" w:sz="18" w:space="0" w:color="244061" w:themeColor="accent1" w:themeShade="80"/>
              <w:bottom w:val="single" w:sz="4" w:space="0" w:color="244061" w:themeColor="accent1" w:themeShade="80"/>
              <w:right w:val="single" w:sz="18" w:space="0" w:color="244061" w:themeColor="accent1" w:themeShade="80"/>
            </w:tcBorders>
            <w:shd w:val="clear" w:color="auto" w:fill="B8CCE4" w:themeFill="accent1" w:themeFillTint="66"/>
          </w:tcPr>
          <w:p w:rsidR="00EE496C" w:rsidRPr="002D276A" w:rsidRDefault="00EE496C" w:rsidP="00010259">
            <w:p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EARN POINTS</w:t>
            </w:r>
          </w:p>
        </w:tc>
        <w:tc>
          <w:tcPr>
            <w:tcW w:w="3390" w:type="dxa"/>
            <w:tcBorders>
              <w:left w:val="single" w:sz="18" w:space="0" w:color="244061" w:themeColor="accent1" w:themeShade="80"/>
            </w:tcBorders>
          </w:tcPr>
          <w:p w:rsidR="00EE496C" w:rsidRPr="002D276A" w:rsidRDefault="00176CD8" w:rsidP="005E63FD">
            <w:pPr>
              <w:pStyle w:val="ListParagraph"/>
              <w:numPr>
                <w:ilvl w:val="0"/>
                <w:numId w:val="3"/>
              </w:numPr>
              <w:rPr>
                <w:rFonts w:ascii="Century Gothic" w:hAnsi="Century Gothic"/>
                <w:color w:val="0F243E" w:themeColor="text2" w:themeShade="80"/>
                <w:sz w:val="20"/>
                <w:szCs w:val="20"/>
              </w:rPr>
            </w:pPr>
            <w:hyperlink r:id="rId18" w:history="1">
              <w:r w:rsidR="00EE496C" w:rsidRPr="002D276A">
                <w:rPr>
                  <w:rStyle w:val="Hyperlink"/>
                  <w:rFonts w:ascii="Century Gothic" w:hAnsi="Century Gothic"/>
                  <w:color w:val="0F243E" w:themeColor="text2" w:themeShade="80"/>
                  <w:sz w:val="20"/>
                  <w:szCs w:val="20"/>
                </w:rPr>
                <w:t>Communicate Results</w:t>
              </w:r>
            </w:hyperlink>
          </w:p>
          <w:p w:rsidR="00EE496C" w:rsidRPr="002D276A" w:rsidRDefault="00176CD8" w:rsidP="005E63FD">
            <w:pPr>
              <w:pStyle w:val="ListParagraph"/>
              <w:numPr>
                <w:ilvl w:val="0"/>
                <w:numId w:val="3"/>
              </w:numPr>
              <w:rPr>
                <w:rFonts w:ascii="Century Gothic" w:hAnsi="Century Gothic"/>
                <w:color w:val="0F243E" w:themeColor="text2" w:themeShade="80"/>
                <w:sz w:val="20"/>
                <w:szCs w:val="20"/>
              </w:rPr>
            </w:pPr>
            <w:hyperlink r:id="rId19" w:history="1">
              <w:r w:rsidR="00EE496C" w:rsidRPr="002D276A">
                <w:rPr>
                  <w:rStyle w:val="Hyperlink"/>
                  <w:rFonts w:ascii="Century Gothic" w:hAnsi="Century Gothic"/>
                  <w:color w:val="0F243E" w:themeColor="text2" w:themeShade="80"/>
                  <w:sz w:val="20"/>
                  <w:szCs w:val="20"/>
                </w:rPr>
                <w:t>Green at Work, Green at Home</w:t>
              </w:r>
            </w:hyperlink>
          </w:p>
          <w:p w:rsidR="00EE496C" w:rsidRPr="002D276A" w:rsidRDefault="00176CD8" w:rsidP="005E63FD">
            <w:pPr>
              <w:pStyle w:val="ListParagraph"/>
              <w:numPr>
                <w:ilvl w:val="0"/>
                <w:numId w:val="3"/>
              </w:numPr>
              <w:rPr>
                <w:rFonts w:ascii="Century Gothic" w:hAnsi="Century Gothic"/>
                <w:color w:val="0F243E" w:themeColor="text2" w:themeShade="80"/>
                <w:sz w:val="20"/>
                <w:szCs w:val="20"/>
              </w:rPr>
            </w:pPr>
            <w:hyperlink r:id="rId20" w:history="1">
              <w:r w:rsidR="00EE496C" w:rsidRPr="002D276A">
                <w:rPr>
                  <w:rStyle w:val="Hyperlink"/>
                  <w:rFonts w:ascii="Century Gothic" w:hAnsi="Century Gothic"/>
                  <w:color w:val="0F243E" w:themeColor="text2" w:themeShade="80"/>
                  <w:sz w:val="20"/>
                  <w:szCs w:val="20"/>
                </w:rPr>
                <w:t>Green Awareness Day</w:t>
              </w:r>
            </w:hyperlink>
          </w:p>
          <w:p w:rsidR="00EE496C" w:rsidRPr="002D276A" w:rsidRDefault="00176CD8" w:rsidP="005E63FD">
            <w:pPr>
              <w:pStyle w:val="ListParagraph"/>
              <w:numPr>
                <w:ilvl w:val="0"/>
                <w:numId w:val="3"/>
              </w:numPr>
              <w:rPr>
                <w:rFonts w:ascii="Century Gothic" w:hAnsi="Century Gothic"/>
                <w:color w:val="0F243E" w:themeColor="text2" w:themeShade="80"/>
                <w:sz w:val="20"/>
                <w:szCs w:val="20"/>
              </w:rPr>
            </w:pPr>
            <w:hyperlink r:id="rId21" w:history="1">
              <w:r w:rsidR="00EE496C" w:rsidRPr="002D276A">
                <w:rPr>
                  <w:rStyle w:val="Hyperlink"/>
                  <w:rFonts w:ascii="Century Gothic" w:hAnsi="Century Gothic"/>
                  <w:color w:val="0F243E" w:themeColor="text2" w:themeShade="80"/>
                  <w:sz w:val="20"/>
                  <w:szCs w:val="20"/>
                </w:rPr>
                <w:t>Green Policies &amp; Procedures</w:t>
              </w:r>
            </w:hyperlink>
          </w:p>
          <w:p w:rsidR="00EE496C" w:rsidRPr="002D276A" w:rsidRDefault="00176CD8" w:rsidP="005E63FD">
            <w:pPr>
              <w:pStyle w:val="ListParagraph"/>
              <w:numPr>
                <w:ilvl w:val="0"/>
                <w:numId w:val="3"/>
              </w:numPr>
              <w:rPr>
                <w:rFonts w:ascii="Century Gothic" w:hAnsi="Century Gothic"/>
                <w:color w:val="0F243E" w:themeColor="text2" w:themeShade="80"/>
                <w:sz w:val="20"/>
                <w:szCs w:val="20"/>
              </w:rPr>
            </w:pPr>
            <w:hyperlink r:id="rId22" w:history="1">
              <w:r w:rsidR="00EE496C" w:rsidRPr="002D276A">
                <w:rPr>
                  <w:rStyle w:val="Hyperlink"/>
                  <w:rFonts w:ascii="Century Gothic" w:hAnsi="Century Gothic"/>
                  <w:color w:val="0F243E" w:themeColor="text2" w:themeShade="80"/>
                  <w:sz w:val="20"/>
                  <w:szCs w:val="20"/>
                </w:rPr>
                <w:t>Walker / Biker Recognition Program</w:t>
              </w:r>
            </w:hyperlink>
          </w:p>
        </w:tc>
        <w:tc>
          <w:tcPr>
            <w:tcW w:w="2634" w:type="dxa"/>
          </w:tcPr>
          <w:p w:rsidR="00EE496C" w:rsidRPr="002D276A" w:rsidRDefault="00361790" w:rsidP="00361790">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 xml:space="preserve">Many environmental, </w:t>
            </w:r>
            <w:r w:rsidR="00921FB2" w:rsidRPr="002D276A">
              <w:rPr>
                <w:rFonts w:ascii="Century Gothic" w:hAnsi="Century Gothic"/>
                <w:color w:val="0F243E" w:themeColor="text2" w:themeShade="80"/>
                <w:sz w:val="20"/>
                <w:szCs w:val="20"/>
              </w:rPr>
              <w:t>economic</w:t>
            </w:r>
            <w:r w:rsidRPr="002D276A">
              <w:rPr>
                <w:rFonts w:ascii="Century Gothic" w:hAnsi="Century Gothic"/>
                <w:color w:val="0F243E" w:themeColor="text2" w:themeShade="80"/>
                <w:sz w:val="20"/>
                <w:szCs w:val="20"/>
              </w:rPr>
              <w:t xml:space="preserve"> and social benefits</w:t>
            </w:r>
          </w:p>
          <w:p w:rsidR="00361790" w:rsidRPr="002D276A" w:rsidRDefault="00361790" w:rsidP="00361790">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Points towards scorecard</w:t>
            </w:r>
          </w:p>
          <w:p w:rsidR="00361790" w:rsidRPr="002D276A" w:rsidRDefault="00361790" w:rsidP="00361790">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Personal fulfillment</w:t>
            </w:r>
          </w:p>
          <w:p w:rsidR="00361790" w:rsidRPr="002D276A" w:rsidRDefault="00361790" w:rsidP="00361790">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Team building</w:t>
            </w:r>
          </w:p>
          <w:p w:rsidR="00361790" w:rsidRPr="002D276A" w:rsidRDefault="00361790" w:rsidP="00361790">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Skills development</w:t>
            </w:r>
          </w:p>
        </w:tc>
        <w:tc>
          <w:tcPr>
            <w:tcW w:w="2594" w:type="dxa"/>
          </w:tcPr>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Time</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Money</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Human capital</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No buy-in from top</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Cross department collaboration</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Cultural change</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Securing time off for employee participation</w:t>
            </w:r>
          </w:p>
          <w:p w:rsidR="00EE496C" w:rsidRPr="002D276A" w:rsidRDefault="00EE496C" w:rsidP="00EE496C">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Dispersed population</w:t>
            </w:r>
          </w:p>
        </w:tc>
        <w:tc>
          <w:tcPr>
            <w:tcW w:w="1350" w:type="dxa"/>
          </w:tcPr>
          <w:p w:rsidR="00EE496C" w:rsidRPr="002D276A" w:rsidRDefault="00EE496C" w:rsidP="00921FB2">
            <w:pPr>
              <w:jc w:val="cente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Medium to High</w:t>
            </w:r>
          </w:p>
        </w:tc>
        <w:tc>
          <w:tcPr>
            <w:tcW w:w="3150" w:type="dxa"/>
          </w:tcPr>
          <w:p w:rsidR="00EE496C" w:rsidRPr="002D276A" w:rsidRDefault="00EE496C" w:rsidP="00CE7BDF">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Convene team of HR, Marketing and Operations’ representatives</w:t>
            </w:r>
          </w:p>
          <w:p w:rsidR="00EE496C" w:rsidRPr="002D276A" w:rsidRDefault="00EE496C" w:rsidP="00CE7BDF">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Decide which project to pursue with a stated goal</w:t>
            </w:r>
          </w:p>
          <w:p w:rsidR="00EE496C" w:rsidRPr="002D276A" w:rsidRDefault="00EE496C" w:rsidP="00CE7BDF">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Produce action plan with deliverables, responsibilities and deadlines</w:t>
            </w:r>
          </w:p>
          <w:p w:rsidR="00EE496C" w:rsidRPr="002D276A" w:rsidRDefault="00EE496C" w:rsidP="00CE7BDF">
            <w:pPr>
              <w:pStyle w:val="ListParagraph"/>
              <w:numPr>
                <w:ilvl w:val="0"/>
                <w:numId w:val="3"/>
              </w:numPr>
              <w:rPr>
                <w:rFonts w:ascii="Century Gothic" w:hAnsi="Century Gothic"/>
                <w:color w:val="0F243E" w:themeColor="text2" w:themeShade="80"/>
                <w:sz w:val="20"/>
                <w:szCs w:val="20"/>
              </w:rPr>
            </w:pPr>
            <w:r w:rsidRPr="002D276A">
              <w:rPr>
                <w:rFonts w:ascii="Century Gothic" w:hAnsi="Century Gothic"/>
                <w:color w:val="0F243E" w:themeColor="text2" w:themeShade="80"/>
                <w:sz w:val="20"/>
                <w:szCs w:val="20"/>
              </w:rPr>
              <w:t>Carry out action plan</w:t>
            </w:r>
          </w:p>
        </w:tc>
      </w:tr>
    </w:tbl>
    <w:p w:rsidR="00010259" w:rsidRDefault="00010259" w:rsidP="00010259"/>
    <w:p w:rsidR="00361790" w:rsidRDefault="00361790">
      <w:r>
        <w:br w:type="page"/>
      </w:r>
    </w:p>
    <w:p w:rsidR="00123553" w:rsidRDefault="00123553" w:rsidP="00123553">
      <w:pPr>
        <w:pStyle w:val="Heading2"/>
        <w:ind w:left="-900"/>
        <w:rPr>
          <w:rFonts w:ascii="Century Gothic" w:hAnsi="Century Gothic"/>
        </w:rPr>
      </w:pPr>
      <w:r>
        <w:rPr>
          <w:rFonts w:ascii="Century Gothic" w:hAnsi="Century Gothic"/>
        </w:rPr>
        <w:lastRenderedPageBreak/>
        <w:t xml:space="preserve">2013 </w:t>
      </w:r>
      <w:r w:rsidR="008209DF">
        <w:rPr>
          <w:rFonts w:ascii="Century Gothic" w:hAnsi="Century Gothic"/>
        </w:rPr>
        <w:t>Events</w:t>
      </w:r>
      <w:r w:rsidRPr="00123553">
        <w:rPr>
          <w:rFonts w:ascii="Century Gothic" w:hAnsi="Century Gothic"/>
        </w:rPr>
        <w:t xml:space="preserve"> </w:t>
      </w:r>
      <w:r w:rsidR="008209DF">
        <w:rPr>
          <w:rFonts w:ascii="Century Gothic" w:hAnsi="Century Gothic"/>
        </w:rPr>
        <w:t>&amp; Award Submissions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C439AF" w:rsidTr="005E54B2">
        <w:tc>
          <w:tcPr>
            <w:tcW w:w="6588" w:type="dxa"/>
          </w:tcPr>
          <w:p w:rsidR="0016317A" w:rsidRDefault="0016317A" w:rsidP="0016317A">
            <w:pPr>
              <w:rPr>
                <w:rFonts w:ascii="Century Gothic" w:hAnsi="Century Gothic"/>
              </w:rPr>
            </w:pPr>
            <w:r>
              <w:rPr>
                <w:rFonts w:ascii="Century Gothic" w:hAnsi="Century Gothic"/>
              </w:rPr>
              <w:t>January</w:t>
            </w:r>
          </w:p>
          <w:p w:rsidR="0016317A" w:rsidRPr="0016317A" w:rsidRDefault="0016317A" w:rsidP="0016317A">
            <w:pPr>
              <w:ind w:left="720"/>
              <w:rPr>
                <w:rFonts w:ascii="Century Gothic" w:hAnsi="Century Gothic"/>
                <w:b/>
                <w:color w:val="00B050"/>
              </w:rPr>
            </w:pPr>
            <w:r w:rsidRPr="0016317A">
              <w:rPr>
                <w:rFonts w:ascii="Century Gothic" w:hAnsi="Century Gothic"/>
                <w:b/>
                <w:color w:val="00B050"/>
              </w:rPr>
              <w:t>15  Challenge for Sustainability scorecards submitted</w:t>
            </w:r>
          </w:p>
          <w:p w:rsidR="0016317A" w:rsidRDefault="0016317A" w:rsidP="0016317A">
            <w:pPr>
              <w:ind w:left="720"/>
              <w:rPr>
                <w:rFonts w:ascii="Century Gothic" w:hAnsi="Century Gothic"/>
                <w:b/>
                <w:color w:val="00B050"/>
              </w:rPr>
            </w:pPr>
            <w:r w:rsidRPr="0016317A">
              <w:rPr>
                <w:rFonts w:ascii="Century Gothic" w:hAnsi="Century Gothic"/>
                <w:b/>
                <w:color w:val="00B050"/>
              </w:rPr>
              <w:t>Challenge for Sustainability goals and action plans</w:t>
            </w:r>
          </w:p>
          <w:p w:rsidR="00B11155" w:rsidRPr="00B11155" w:rsidRDefault="00B11155" w:rsidP="0016317A">
            <w:pPr>
              <w:ind w:left="720"/>
              <w:rPr>
                <w:rFonts w:ascii="Century Gothic" w:hAnsi="Century Gothic"/>
              </w:rPr>
            </w:pPr>
            <w:hyperlink r:id="rId23" w:history="1">
              <w:r w:rsidRPr="00B11155">
                <w:rPr>
                  <w:rFonts w:ascii="Century Gothic" w:hAnsi="Century Gothic"/>
                </w:rPr>
                <w:t>ECO Awards</w:t>
              </w:r>
            </w:hyperlink>
          </w:p>
          <w:p w:rsidR="00C439AF" w:rsidRPr="005E54B2" w:rsidRDefault="00C439AF" w:rsidP="00C439AF">
            <w:pPr>
              <w:rPr>
                <w:rFonts w:ascii="Century Gothic" w:hAnsi="Century Gothic"/>
              </w:rPr>
            </w:pPr>
            <w:r w:rsidRPr="005E54B2">
              <w:rPr>
                <w:rFonts w:ascii="Century Gothic" w:hAnsi="Century Gothic"/>
              </w:rPr>
              <w:t>February</w:t>
            </w:r>
          </w:p>
          <w:p w:rsidR="00C439AF" w:rsidRDefault="00C439AF" w:rsidP="00C439AF">
            <w:pPr>
              <w:ind w:left="720"/>
              <w:rPr>
                <w:rFonts w:ascii="Century Gothic" w:hAnsi="Century Gothic"/>
              </w:rPr>
            </w:pPr>
            <w:proofErr w:type="spellStart"/>
            <w:r w:rsidRPr="00B45CB6">
              <w:rPr>
                <w:rFonts w:ascii="Century Gothic" w:hAnsi="Century Gothic"/>
              </w:rPr>
              <w:t>Recyclemania</w:t>
            </w:r>
            <w:proofErr w:type="spellEnd"/>
            <w:r w:rsidR="007A7FE4" w:rsidRPr="00B45CB6">
              <w:rPr>
                <w:rFonts w:ascii="Century Gothic" w:hAnsi="Century Gothic"/>
              </w:rPr>
              <w:t xml:space="preserve"> Month</w:t>
            </w:r>
          </w:p>
          <w:p w:rsidR="00C439AF" w:rsidRPr="005E54B2" w:rsidRDefault="008209DF" w:rsidP="0016317A">
            <w:pPr>
              <w:ind w:left="720"/>
              <w:rPr>
                <w:rFonts w:ascii="Century Gothic" w:hAnsi="Century Gothic"/>
              </w:rPr>
            </w:pPr>
            <w:r w:rsidRPr="00B45CB6">
              <w:rPr>
                <w:rFonts w:ascii="Century Gothic" w:hAnsi="Century Gothic"/>
              </w:rPr>
              <w:t>Boston Globe Top Places to Work</w:t>
            </w:r>
            <w:r>
              <w:rPr>
                <w:rFonts w:ascii="Century Gothic" w:hAnsi="Century Gothic"/>
              </w:rPr>
              <w:t xml:space="preserve"> Application</w:t>
            </w:r>
            <w:r w:rsidR="006B5993" w:rsidRPr="005E54B2">
              <w:rPr>
                <w:rFonts w:ascii="Century Gothic" w:hAnsi="Century Gothic"/>
              </w:rPr>
              <w:t xml:space="preserve"> </w:t>
            </w:r>
          </w:p>
          <w:p w:rsidR="00C439AF" w:rsidRPr="005E54B2" w:rsidRDefault="00C439AF" w:rsidP="00C439AF">
            <w:pPr>
              <w:rPr>
                <w:rFonts w:ascii="Century Gothic" w:hAnsi="Century Gothic"/>
              </w:rPr>
            </w:pPr>
            <w:r w:rsidRPr="005E54B2">
              <w:rPr>
                <w:rFonts w:ascii="Century Gothic" w:hAnsi="Century Gothic"/>
              </w:rPr>
              <w:t>March</w:t>
            </w:r>
          </w:p>
          <w:p w:rsidR="008209DF" w:rsidRPr="0016317A" w:rsidRDefault="008209DF" w:rsidP="00C439AF">
            <w:pPr>
              <w:ind w:left="720"/>
              <w:rPr>
                <w:rFonts w:ascii="Century Gothic" w:hAnsi="Century Gothic"/>
                <w:b/>
                <w:color w:val="00B050"/>
              </w:rPr>
            </w:pPr>
            <w:r w:rsidRPr="0016317A">
              <w:rPr>
                <w:rFonts w:ascii="Century Gothic" w:hAnsi="Century Gothic"/>
                <w:b/>
                <w:color w:val="00B050"/>
              </w:rPr>
              <w:t>Boston Green Awards Application</w:t>
            </w:r>
          </w:p>
          <w:p w:rsidR="008209DF" w:rsidRPr="00B11155" w:rsidRDefault="00B11155" w:rsidP="00C439AF">
            <w:pPr>
              <w:ind w:left="720"/>
              <w:rPr>
                <w:rFonts w:ascii="Century Gothic" w:hAnsi="Century Gothic"/>
              </w:rPr>
            </w:pPr>
            <w:hyperlink r:id="rId24" w:history="1">
              <w:r w:rsidR="008209DF" w:rsidRPr="00B11155">
                <w:rPr>
                  <w:rFonts w:ascii="Century Gothic" w:hAnsi="Century Gothic"/>
                </w:rPr>
                <w:t xml:space="preserve">USGBC </w:t>
              </w:r>
              <w:r>
                <w:rPr>
                  <w:rFonts w:ascii="Century Gothic" w:hAnsi="Century Gothic"/>
                </w:rPr>
                <w:t xml:space="preserve">Boston Chapter </w:t>
              </w:r>
              <w:bookmarkStart w:id="0" w:name="_GoBack"/>
              <w:bookmarkEnd w:id="0"/>
              <w:r w:rsidR="008209DF" w:rsidRPr="00B11155">
                <w:rPr>
                  <w:rFonts w:ascii="Century Gothic" w:hAnsi="Century Gothic"/>
                </w:rPr>
                <w:t>Innovation in Design Awards Application</w:t>
              </w:r>
            </w:hyperlink>
          </w:p>
          <w:p w:rsidR="00C439AF" w:rsidRPr="0016317A" w:rsidRDefault="00C439AF" w:rsidP="00C439AF">
            <w:pPr>
              <w:ind w:left="720"/>
              <w:rPr>
                <w:rFonts w:ascii="Century Gothic" w:hAnsi="Century Gothic"/>
                <w:b/>
                <w:color w:val="00B050"/>
              </w:rPr>
            </w:pPr>
            <w:r w:rsidRPr="0016317A">
              <w:rPr>
                <w:rFonts w:ascii="Century Gothic" w:hAnsi="Century Gothic"/>
                <w:b/>
                <w:color w:val="00B050"/>
              </w:rPr>
              <w:t>11  Challenge Awards</w:t>
            </w:r>
          </w:p>
          <w:p w:rsidR="00C439AF" w:rsidRPr="005E54B2" w:rsidRDefault="00C439AF" w:rsidP="00C439AF">
            <w:pPr>
              <w:ind w:left="720"/>
              <w:rPr>
                <w:rFonts w:ascii="Century Gothic" w:hAnsi="Century Gothic"/>
              </w:rPr>
            </w:pPr>
            <w:r w:rsidRPr="005E54B2">
              <w:rPr>
                <w:rFonts w:ascii="Century Gothic" w:hAnsi="Century Gothic"/>
              </w:rPr>
              <w:t>22  World Water Day</w:t>
            </w:r>
          </w:p>
          <w:p w:rsidR="00C439AF" w:rsidRPr="005E54B2" w:rsidRDefault="00C439AF" w:rsidP="00C439AF">
            <w:pPr>
              <w:ind w:left="720"/>
              <w:rPr>
                <w:rFonts w:ascii="Century Gothic" w:hAnsi="Century Gothic"/>
              </w:rPr>
            </w:pPr>
            <w:r w:rsidRPr="005E54B2">
              <w:rPr>
                <w:rFonts w:ascii="Century Gothic" w:hAnsi="Century Gothic"/>
              </w:rPr>
              <w:t>23  Earth Hour – no power from 8:30-9:30pm</w:t>
            </w:r>
          </w:p>
          <w:p w:rsidR="00C439AF" w:rsidRPr="005E54B2" w:rsidRDefault="00C439AF" w:rsidP="00C439AF">
            <w:pPr>
              <w:rPr>
                <w:rFonts w:ascii="Century Gothic" w:hAnsi="Century Gothic"/>
              </w:rPr>
            </w:pPr>
            <w:r w:rsidRPr="005E54B2">
              <w:rPr>
                <w:rFonts w:ascii="Century Gothic" w:hAnsi="Century Gothic"/>
              </w:rPr>
              <w:t>April</w:t>
            </w:r>
          </w:p>
          <w:p w:rsidR="008209DF" w:rsidRPr="0016317A" w:rsidRDefault="008209DF" w:rsidP="00C439AF">
            <w:pPr>
              <w:ind w:left="720"/>
              <w:rPr>
                <w:rFonts w:ascii="Century Gothic" w:hAnsi="Century Gothic"/>
                <w:b/>
                <w:color w:val="00B050"/>
              </w:rPr>
            </w:pPr>
            <w:r w:rsidRPr="0016317A">
              <w:rPr>
                <w:rFonts w:ascii="Century Gothic" w:hAnsi="Century Gothic"/>
                <w:b/>
                <w:color w:val="00B050"/>
              </w:rPr>
              <w:t>Boston Bicycle Friendly Business Application</w:t>
            </w:r>
          </w:p>
          <w:p w:rsidR="00C439AF" w:rsidRDefault="00C439AF" w:rsidP="00C439AF">
            <w:pPr>
              <w:ind w:left="720"/>
              <w:rPr>
                <w:rFonts w:ascii="Century Gothic" w:hAnsi="Century Gothic"/>
              </w:rPr>
            </w:pPr>
            <w:r w:rsidRPr="005E54B2">
              <w:rPr>
                <w:rFonts w:ascii="Century Gothic" w:hAnsi="Century Gothic"/>
              </w:rPr>
              <w:t>3  National Walking Day</w:t>
            </w:r>
          </w:p>
          <w:p w:rsidR="0016317A" w:rsidRPr="0016317A" w:rsidRDefault="0016317A" w:rsidP="00C439AF">
            <w:pPr>
              <w:ind w:left="720"/>
              <w:rPr>
                <w:rFonts w:ascii="Century Gothic" w:hAnsi="Century Gothic"/>
                <w:b/>
                <w:color w:val="00B050"/>
              </w:rPr>
            </w:pPr>
            <w:r w:rsidRPr="0016317A">
              <w:rPr>
                <w:rFonts w:ascii="Century Gothic" w:hAnsi="Century Gothic"/>
                <w:b/>
                <w:color w:val="00B050"/>
              </w:rPr>
              <w:t>9  Challenge for Sustainability Volunteer Day</w:t>
            </w:r>
          </w:p>
          <w:p w:rsidR="00C439AF" w:rsidRPr="005E54B2" w:rsidRDefault="00C439AF" w:rsidP="00C439AF">
            <w:pPr>
              <w:ind w:left="720"/>
              <w:rPr>
                <w:rFonts w:ascii="Century Gothic" w:hAnsi="Century Gothic"/>
              </w:rPr>
            </w:pPr>
            <w:r w:rsidRPr="005E54B2">
              <w:rPr>
                <w:rFonts w:ascii="Century Gothic" w:hAnsi="Century Gothic"/>
              </w:rPr>
              <w:t>7  World Health Day</w:t>
            </w:r>
          </w:p>
          <w:p w:rsidR="00C439AF" w:rsidRPr="005E54B2" w:rsidRDefault="00C439AF" w:rsidP="00C439AF">
            <w:pPr>
              <w:ind w:left="720"/>
              <w:rPr>
                <w:rFonts w:ascii="Century Gothic" w:hAnsi="Century Gothic"/>
              </w:rPr>
            </w:pPr>
            <w:r w:rsidRPr="005E54B2">
              <w:rPr>
                <w:rFonts w:ascii="Century Gothic" w:hAnsi="Century Gothic"/>
              </w:rPr>
              <w:t>14-20 National Environmental Education Week</w:t>
            </w:r>
          </w:p>
          <w:p w:rsidR="00C439AF" w:rsidRPr="005E54B2" w:rsidRDefault="00C439AF" w:rsidP="00C439AF">
            <w:pPr>
              <w:ind w:left="720"/>
              <w:rPr>
                <w:rFonts w:ascii="Century Gothic" w:hAnsi="Century Gothic"/>
              </w:rPr>
            </w:pPr>
            <w:r w:rsidRPr="005E54B2">
              <w:rPr>
                <w:rFonts w:ascii="Century Gothic" w:hAnsi="Century Gothic"/>
              </w:rPr>
              <w:t>22  Earth Day</w:t>
            </w:r>
          </w:p>
          <w:p w:rsidR="00C439AF" w:rsidRPr="005E54B2" w:rsidRDefault="00C439AF" w:rsidP="00C439AF">
            <w:pPr>
              <w:ind w:left="720"/>
              <w:rPr>
                <w:rFonts w:ascii="Century Gothic" w:hAnsi="Century Gothic"/>
              </w:rPr>
            </w:pPr>
            <w:r w:rsidRPr="005E54B2">
              <w:rPr>
                <w:rFonts w:ascii="Century Gothic" w:hAnsi="Century Gothic"/>
              </w:rPr>
              <w:t>26  Arbor Day</w:t>
            </w:r>
          </w:p>
          <w:p w:rsidR="00C439AF" w:rsidRDefault="0016317A" w:rsidP="0016317A">
            <w:pPr>
              <w:ind w:left="720"/>
              <w:rPr>
                <w:rFonts w:ascii="Century Gothic" w:hAnsi="Century Gothic"/>
              </w:rPr>
            </w:pPr>
            <w:r>
              <w:rPr>
                <w:rFonts w:ascii="Century Gothic" w:hAnsi="Century Gothic"/>
              </w:rPr>
              <w:t>29 - 5 May  TV-Turnoff Week</w:t>
            </w:r>
          </w:p>
          <w:p w:rsidR="0016317A" w:rsidRPr="005E54B2" w:rsidRDefault="0016317A" w:rsidP="0016317A">
            <w:pPr>
              <w:rPr>
                <w:rFonts w:ascii="Century Gothic" w:hAnsi="Century Gothic"/>
              </w:rPr>
            </w:pPr>
            <w:r w:rsidRPr="005E54B2">
              <w:rPr>
                <w:rFonts w:ascii="Century Gothic" w:hAnsi="Century Gothic"/>
              </w:rPr>
              <w:t>May</w:t>
            </w:r>
          </w:p>
          <w:p w:rsidR="0016317A" w:rsidRPr="005E54B2" w:rsidRDefault="0016317A" w:rsidP="0016317A">
            <w:pPr>
              <w:ind w:left="720"/>
              <w:rPr>
                <w:rFonts w:ascii="Century Gothic" w:hAnsi="Century Gothic"/>
              </w:rPr>
            </w:pPr>
            <w:r w:rsidRPr="005E54B2">
              <w:rPr>
                <w:rFonts w:ascii="Century Gothic" w:hAnsi="Century Gothic"/>
              </w:rPr>
              <w:t>National Bike Month</w:t>
            </w:r>
          </w:p>
          <w:p w:rsidR="0016317A" w:rsidRDefault="0016317A" w:rsidP="0016317A">
            <w:pPr>
              <w:ind w:left="720"/>
              <w:rPr>
                <w:rFonts w:ascii="Century Gothic" w:hAnsi="Century Gothic"/>
              </w:rPr>
            </w:pPr>
            <w:r w:rsidRPr="005E54B2">
              <w:rPr>
                <w:rFonts w:ascii="Century Gothic" w:hAnsi="Century Gothic"/>
              </w:rPr>
              <w:t>8  Bike to School Day</w:t>
            </w:r>
          </w:p>
          <w:p w:rsidR="0016317A" w:rsidRPr="0016317A" w:rsidRDefault="0016317A" w:rsidP="0016317A">
            <w:pPr>
              <w:ind w:left="720"/>
              <w:rPr>
                <w:rFonts w:ascii="Century Gothic" w:hAnsi="Century Gothic"/>
                <w:b/>
              </w:rPr>
            </w:pPr>
            <w:r w:rsidRPr="0016317A">
              <w:rPr>
                <w:rFonts w:ascii="Century Gothic" w:hAnsi="Century Gothic"/>
                <w:b/>
                <w:color w:val="00B050"/>
              </w:rPr>
              <w:t>9-10  Summit of Sustainable Business Programs</w:t>
            </w:r>
          </w:p>
          <w:p w:rsidR="0016317A" w:rsidRDefault="0016317A" w:rsidP="0016317A">
            <w:pPr>
              <w:ind w:left="720"/>
              <w:rPr>
                <w:rFonts w:ascii="Century Gothic" w:hAnsi="Century Gothic"/>
              </w:rPr>
            </w:pPr>
            <w:r w:rsidRPr="005E54B2">
              <w:rPr>
                <w:rFonts w:ascii="Century Gothic" w:hAnsi="Century Gothic"/>
              </w:rPr>
              <w:t>10  Public Gardens Day</w:t>
            </w:r>
          </w:p>
          <w:p w:rsidR="0016317A" w:rsidRPr="005E54B2" w:rsidRDefault="0016317A" w:rsidP="0016317A">
            <w:pPr>
              <w:ind w:left="720"/>
              <w:rPr>
                <w:rFonts w:ascii="Century Gothic" w:hAnsi="Century Gothic"/>
              </w:rPr>
            </w:pPr>
            <w:r>
              <w:rPr>
                <w:rFonts w:ascii="Century Gothic" w:hAnsi="Century Gothic"/>
              </w:rPr>
              <w:t>13 – 17 Boston Bike Week</w:t>
            </w:r>
          </w:p>
          <w:p w:rsidR="0016317A" w:rsidRPr="005E54B2" w:rsidRDefault="0016317A" w:rsidP="0016317A">
            <w:pPr>
              <w:ind w:left="720"/>
              <w:rPr>
                <w:rFonts w:ascii="Century Gothic" w:hAnsi="Century Gothic"/>
              </w:rPr>
            </w:pPr>
            <w:r w:rsidRPr="005E54B2">
              <w:rPr>
                <w:rFonts w:ascii="Century Gothic" w:hAnsi="Century Gothic"/>
              </w:rPr>
              <w:t>17  Endangered Species Day</w:t>
            </w:r>
          </w:p>
        </w:tc>
        <w:tc>
          <w:tcPr>
            <w:tcW w:w="6588" w:type="dxa"/>
          </w:tcPr>
          <w:p w:rsidR="005E54B2" w:rsidRPr="005E54B2" w:rsidRDefault="005E54B2" w:rsidP="005E54B2">
            <w:pPr>
              <w:rPr>
                <w:rFonts w:ascii="Century Gothic" w:hAnsi="Century Gothic"/>
              </w:rPr>
            </w:pPr>
            <w:r w:rsidRPr="005E54B2">
              <w:rPr>
                <w:rFonts w:ascii="Century Gothic" w:hAnsi="Century Gothic"/>
              </w:rPr>
              <w:t>June</w:t>
            </w:r>
          </w:p>
          <w:p w:rsidR="005E54B2" w:rsidRPr="005E54B2" w:rsidRDefault="005E54B2" w:rsidP="005E54B2">
            <w:pPr>
              <w:ind w:left="720"/>
              <w:rPr>
                <w:rFonts w:ascii="Century Gothic" w:hAnsi="Century Gothic"/>
              </w:rPr>
            </w:pPr>
            <w:r w:rsidRPr="005E54B2">
              <w:rPr>
                <w:rFonts w:ascii="Century Gothic" w:hAnsi="Century Gothic"/>
              </w:rPr>
              <w:t>1  National Trails Day</w:t>
            </w:r>
          </w:p>
          <w:p w:rsidR="005E54B2" w:rsidRPr="005E54B2" w:rsidRDefault="005E54B2" w:rsidP="005E54B2">
            <w:pPr>
              <w:ind w:left="720"/>
              <w:rPr>
                <w:rFonts w:ascii="Century Gothic" w:hAnsi="Century Gothic"/>
              </w:rPr>
            </w:pPr>
            <w:r w:rsidRPr="005E54B2">
              <w:rPr>
                <w:rFonts w:ascii="Century Gothic" w:hAnsi="Century Gothic"/>
              </w:rPr>
              <w:t>5  World Environmental Day</w:t>
            </w:r>
          </w:p>
          <w:p w:rsidR="005E54B2" w:rsidRPr="005E54B2" w:rsidRDefault="005E54B2" w:rsidP="005E54B2">
            <w:pPr>
              <w:ind w:left="720"/>
              <w:rPr>
                <w:rFonts w:ascii="Century Gothic" w:hAnsi="Century Gothic"/>
              </w:rPr>
            </w:pPr>
            <w:r w:rsidRPr="005E54B2">
              <w:rPr>
                <w:rFonts w:ascii="Century Gothic" w:hAnsi="Century Gothic"/>
              </w:rPr>
              <w:t>8  World Ocean Day</w:t>
            </w:r>
          </w:p>
          <w:p w:rsidR="005E54B2" w:rsidRPr="005E54B2" w:rsidRDefault="006B5993" w:rsidP="005E54B2">
            <w:pPr>
              <w:ind w:left="720"/>
              <w:rPr>
                <w:rFonts w:ascii="Century Gothic" w:hAnsi="Century Gothic"/>
              </w:rPr>
            </w:pPr>
            <w:r>
              <w:rPr>
                <w:rFonts w:ascii="Century Gothic" w:hAnsi="Century Gothic"/>
              </w:rPr>
              <w:t>15  Global Wind Day</w:t>
            </w:r>
          </w:p>
          <w:p w:rsidR="005E54B2" w:rsidRDefault="005E54B2" w:rsidP="005E54B2">
            <w:pPr>
              <w:ind w:left="720"/>
              <w:rPr>
                <w:rFonts w:ascii="Century Gothic" w:hAnsi="Century Gothic"/>
              </w:rPr>
            </w:pPr>
            <w:r w:rsidRPr="005E54B2">
              <w:rPr>
                <w:rFonts w:ascii="Century Gothic" w:hAnsi="Century Gothic"/>
              </w:rPr>
              <w:t xml:space="preserve">22  Great American Backyard Campout </w:t>
            </w:r>
          </w:p>
          <w:p w:rsidR="0016317A" w:rsidRDefault="0016317A" w:rsidP="0016317A">
            <w:pPr>
              <w:rPr>
                <w:rFonts w:ascii="Century Gothic" w:hAnsi="Century Gothic"/>
              </w:rPr>
            </w:pPr>
            <w:r>
              <w:rPr>
                <w:rFonts w:ascii="Century Gothic" w:hAnsi="Century Gothic"/>
              </w:rPr>
              <w:t>July</w:t>
            </w:r>
          </w:p>
          <w:p w:rsidR="0016317A" w:rsidRPr="0016317A" w:rsidRDefault="0016317A" w:rsidP="0016317A">
            <w:pPr>
              <w:ind w:left="720"/>
              <w:rPr>
                <w:rFonts w:ascii="Century Gothic" w:hAnsi="Century Gothic"/>
                <w:b/>
              </w:rPr>
            </w:pPr>
            <w:r w:rsidRPr="0016317A">
              <w:rPr>
                <w:rFonts w:ascii="Century Gothic" w:hAnsi="Century Gothic"/>
                <w:b/>
                <w:color w:val="00B050"/>
              </w:rPr>
              <w:t>Challenge for Sustainability Mid-year meetings</w:t>
            </w:r>
          </w:p>
          <w:p w:rsidR="005E54B2" w:rsidRPr="005E54B2" w:rsidRDefault="005E54B2" w:rsidP="005E54B2">
            <w:pPr>
              <w:rPr>
                <w:rFonts w:ascii="Century Gothic" w:hAnsi="Century Gothic"/>
              </w:rPr>
            </w:pPr>
            <w:r w:rsidRPr="005E54B2">
              <w:rPr>
                <w:rFonts w:ascii="Century Gothic" w:hAnsi="Century Gothic"/>
              </w:rPr>
              <w:t>September</w:t>
            </w:r>
          </w:p>
          <w:p w:rsidR="008209DF" w:rsidRDefault="008209DF" w:rsidP="005E54B2">
            <w:pPr>
              <w:ind w:left="720"/>
              <w:rPr>
                <w:rFonts w:ascii="Century Gothic" w:hAnsi="Century Gothic"/>
              </w:rPr>
            </w:pPr>
            <w:r>
              <w:rPr>
                <w:rFonts w:ascii="Century Gothic" w:hAnsi="Century Gothic"/>
              </w:rPr>
              <w:t>Mass Recycle Awards Application</w:t>
            </w:r>
          </w:p>
          <w:p w:rsidR="005E54B2" w:rsidRPr="005E54B2" w:rsidRDefault="005E54B2" w:rsidP="005E54B2">
            <w:pPr>
              <w:ind w:left="720"/>
              <w:rPr>
                <w:rFonts w:ascii="Century Gothic" w:hAnsi="Century Gothic"/>
              </w:rPr>
            </w:pPr>
            <w:r w:rsidRPr="005E54B2">
              <w:rPr>
                <w:rFonts w:ascii="Century Gothic" w:hAnsi="Century Gothic"/>
              </w:rPr>
              <w:t>4  National Wildlife Day</w:t>
            </w:r>
          </w:p>
          <w:p w:rsidR="005E54B2" w:rsidRPr="005E54B2" w:rsidRDefault="005E54B2" w:rsidP="005E54B2">
            <w:pPr>
              <w:ind w:left="720"/>
              <w:rPr>
                <w:rFonts w:ascii="Century Gothic" w:hAnsi="Century Gothic"/>
              </w:rPr>
            </w:pPr>
            <w:r w:rsidRPr="005E54B2">
              <w:rPr>
                <w:rFonts w:ascii="Century Gothic" w:hAnsi="Century Gothic"/>
              </w:rPr>
              <w:t>21  International Coastal Cleanup Day</w:t>
            </w:r>
          </w:p>
          <w:p w:rsidR="005E54B2" w:rsidRPr="005E54B2" w:rsidRDefault="005E54B2" w:rsidP="005E54B2">
            <w:pPr>
              <w:ind w:left="720"/>
              <w:rPr>
                <w:rFonts w:ascii="Century Gothic" w:hAnsi="Century Gothic"/>
              </w:rPr>
            </w:pPr>
            <w:r w:rsidRPr="005E54B2">
              <w:rPr>
                <w:rFonts w:ascii="Century Gothic" w:hAnsi="Century Gothic"/>
              </w:rPr>
              <w:t>22  World Car-free Day</w:t>
            </w:r>
          </w:p>
          <w:p w:rsidR="005E54B2" w:rsidRPr="005E54B2" w:rsidRDefault="005E54B2" w:rsidP="005E54B2">
            <w:pPr>
              <w:rPr>
                <w:rFonts w:ascii="Century Gothic" w:hAnsi="Century Gothic"/>
              </w:rPr>
            </w:pPr>
            <w:r w:rsidRPr="005E54B2">
              <w:rPr>
                <w:rFonts w:ascii="Century Gothic" w:hAnsi="Century Gothic"/>
              </w:rPr>
              <w:t>October</w:t>
            </w:r>
          </w:p>
          <w:p w:rsidR="005E54B2" w:rsidRPr="005E54B2" w:rsidRDefault="005E54B2" w:rsidP="005E54B2">
            <w:pPr>
              <w:ind w:left="720"/>
              <w:rPr>
                <w:rFonts w:ascii="Century Gothic" w:hAnsi="Century Gothic"/>
              </w:rPr>
            </w:pPr>
            <w:r w:rsidRPr="005E54B2">
              <w:rPr>
                <w:rFonts w:ascii="Century Gothic" w:hAnsi="Century Gothic"/>
              </w:rPr>
              <w:t>1</w:t>
            </w:r>
            <w:r w:rsidRPr="005E54B2">
              <w:rPr>
                <w:rFonts w:ascii="Century Gothic" w:hAnsi="Century Gothic"/>
                <w:vertAlign w:val="superscript"/>
              </w:rPr>
              <w:t>st</w:t>
            </w:r>
            <w:r w:rsidRPr="005E54B2">
              <w:rPr>
                <w:rFonts w:ascii="Century Gothic" w:hAnsi="Century Gothic"/>
              </w:rPr>
              <w:t xml:space="preserve"> Week  Junk Mail Awareness Week</w:t>
            </w:r>
          </w:p>
          <w:p w:rsidR="005E54B2" w:rsidRDefault="005E54B2" w:rsidP="005E54B2">
            <w:pPr>
              <w:ind w:left="720"/>
              <w:rPr>
                <w:rFonts w:ascii="Century Gothic" w:hAnsi="Century Gothic"/>
              </w:rPr>
            </w:pPr>
            <w:r w:rsidRPr="005E54B2">
              <w:rPr>
                <w:rFonts w:ascii="Century Gothic" w:hAnsi="Century Gothic"/>
              </w:rPr>
              <w:t>3  International Walk to School Day</w:t>
            </w:r>
          </w:p>
          <w:p w:rsidR="008209DF" w:rsidRPr="005E54B2" w:rsidRDefault="0016317A" w:rsidP="005E54B2">
            <w:pPr>
              <w:ind w:left="720"/>
              <w:rPr>
                <w:rFonts w:ascii="Century Gothic" w:hAnsi="Century Gothic"/>
              </w:rPr>
            </w:pPr>
            <w:r>
              <w:rPr>
                <w:rFonts w:ascii="Century Gothic" w:hAnsi="Century Gothic"/>
              </w:rPr>
              <w:t xml:space="preserve">Alt-Wheels </w:t>
            </w:r>
            <w:r w:rsidR="008209DF">
              <w:rPr>
                <w:rFonts w:ascii="Century Gothic" w:hAnsi="Century Gothic"/>
              </w:rPr>
              <w:t>Fleet Day</w:t>
            </w:r>
          </w:p>
          <w:p w:rsidR="005E54B2" w:rsidRPr="005E54B2" w:rsidRDefault="005E54B2" w:rsidP="005E54B2">
            <w:pPr>
              <w:rPr>
                <w:rFonts w:ascii="Century Gothic" w:hAnsi="Century Gothic"/>
              </w:rPr>
            </w:pPr>
            <w:r w:rsidRPr="005E54B2">
              <w:rPr>
                <w:rFonts w:ascii="Century Gothic" w:hAnsi="Century Gothic"/>
              </w:rPr>
              <w:t>November</w:t>
            </w:r>
          </w:p>
          <w:p w:rsidR="005E54B2" w:rsidRPr="005E54B2" w:rsidRDefault="005E54B2" w:rsidP="005E54B2">
            <w:pPr>
              <w:ind w:left="720"/>
              <w:rPr>
                <w:rFonts w:ascii="Century Gothic" w:hAnsi="Century Gothic"/>
              </w:rPr>
            </w:pPr>
            <w:r w:rsidRPr="005E54B2">
              <w:rPr>
                <w:rFonts w:ascii="Century Gothic" w:hAnsi="Century Gothic"/>
              </w:rPr>
              <w:t>15  America Recycles Day</w:t>
            </w:r>
          </w:p>
          <w:p w:rsidR="005E54B2" w:rsidRPr="005E54B2" w:rsidRDefault="005E54B2" w:rsidP="005E54B2">
            <w:pPr>
              <w:ind w:left="720"/>
              <w:rPr>
                <w:rFonts w:ascii="Century Gothic" w:hAnsi="Century Gothic"/>
              </w:rPr>
            </w:pPr>
            <w:r w:rsidRPr="005E54B2">
              <w:rPr>
                <w:rFonts w:ascii="Century Gothic" w:hAnsi="Century Gothic"/>
              </w:rPr>
              <w:t>29  Buy Nothing Day</w:t>
            </w:r>
          </w:p>
          <w:p w:rsidR="005E54B2" w:rsidRPr="005E54B2" w:rsidRDefault="005E54B2" w:rsidP="005E54B2">
            <w:pPr>
              <w:rPr>
                <w:rFonts w:ascii="Century Gothic" w:hAnsi="Century Gothic"/>
              </w:rPr>
            </w:pPr>
            <w:r w:rsidRPr="005E54B2">
              <w:rPr>
                <w:rFonts w:ascii="Century Gothic" w:hAnsi="Century Gothic"/>
              </w:rPr>
              <w:t>December</w:t>
            </w:r>
          </w:p>
          <w:p w:rsidR="00C439AF" w:rsidRPr="005E54B2" w:rsidRDefault="0016317A" w:rsidP="0016317A">
            <w:pPr>
              <w:ind w:left="720"/>
              <w:rPr>
                <w:rFonts w:ascii="Century Gothic" w:hAnsi="Century Gothic"/>
              </w:rPr>
            </w:pPr>
            <w:r>
              <w:rPr>
                <w:rFonts w:ascii="Century Gothic" w:hAnsi="Century Gothic"/>
              </w:rPr>
              <w:t>5  International Volunteer Day</w:t>
            </w:r>
          </w:p>
        </w:tc>
      </w:tr>
    </w:tbl>
    <w:p w:rsidR="00123553" w:rsidRDefault="00123553" w:rsidP="00921FB2">
      <w:pPr>
        <w:ind w:left="-900"/>
        <w:rPr>
          <w:rFonts w:ascii="Century Gothic" w:hAnsi="Century Gothic"/>
          <w:sz w:val="20"/>
          <w:szCs w:val="20"/>
        </w:rPr>
      </w:pPr>
    </w:p>
    <w:sectPr w:rsidR="00123553" w:rsidSect="00C93A16">
      <w:headerReference w:type="default" r:id="rId25"/>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41" w:rsidRDefault="00371941" w:rsidP="00F569D9">
      <w:pPr>
        <w:spacing w:after="0" w:line="240" w:lineRule="auto"/>
      </w:pPr>
      <w:r>
        <w:separator/>
      </w:r>
    </w:p>
  </w:endnote>
  <w:endnote w:type="continuationSeparator" w:id="0">
    <w:p w:rsidR="00371941" w:rsidRDefault="00371941" w:rsidP="00F5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871"/>
      <w:gridCol w:w="1319"/>
    </w:tblGrid>
    <w:tr w:rsidR="00371941" w:rsidTr="002D276A">
      <w:tc>
        <w:tcPr>
          <w:tcW w:w="4500" w:type="pct"/>
          <w:tcBorders>
            <w:top w:val="single" w:sz="4" w:space="0" w:color="000000" w:themeColor="text1"/>
          </w:tcBorders>
          <w:shd w:val="clear" w:color="auto" w:fill="95B3D7" w:themeFill="accent1" w:themeFillTint="99"/>
        </w:tcPr>
        <w:p w:rsidR="00371941" w:rsidRDefault="00176CD8" w:rsidP="002D276A">
          <w:pPr>
            <w:pStyle w:val="Footer"/>
            <w:jc w:val="right"/>
          </w:pPr>
          <w:sdt>
            <w:sdtPr>
              <w:alias w:val="Company"/>
              <w:id w:val="75971759"/>
              <w:placeholder>
                <w:docPart w:val="42279684B64340C0A523D64811587530"/>
              </w:placeholder>
              <w:dataBinding w:prefixMappings="xmlns:ns0='http://schemas.openxmlformats.org/officeDocument/2006/extended-properties'" w:xpath="/ns0:Properties[1]/ns0:Company[1]" w:storeItemID="{6668398D-A668-4E3E-A5EB-62B293D839F1}"/>
              <w:text/>
            </w:sdtPr>
            <w:sdtEndPr/>
            <w:sdtContent>
              <w:r w:rsidR="00371941">
                <w:t>For assistance or resources, please visit the Challenge for Sustainability Media Kit at www.abettercity.org/environment/challenge_mediakit.html or contact Megan Ramey, mramey@battercity.org, (617) 502-6247</w:t>
              </w:r>
            </w:sdtContent>
          </w:sdt>
        </w:p>
      </w:tc>
      <w:tc>
        <w:tcPr>
          <w:tcW w:w="500" w:type="pct"/>
          <w:tcBorders>
            <w:top w:val="single" w:sz="4" w:space="0" w:color="C0504D" w:themeColor="accent2"/>
          </w:tcBorders>
          <w:shd w:val="clear" w:color="auto" w:fill="92D050"/>
        </w:tcPr>
        <w:p w:rsidR="00371941" w:rsidRPr="002D276A" w:rsidRDefault="00371941">
          <w:pPr>
            <w:pStyle w:val="Header"/>
            <w:rPr>
              <w:b/>
              <w:color w:val="FFFFFF" w:themeColor="background1"/>
            </w:rPr>
          </w:pPr>
          <w:r w:rsidRPr="002D276A">
            <w:rPr>
              <w:b/>
            </w:rPr>
            <w:fldChar w:fldCharType="begin"/>
          </w:r>
          <w:r w:rsidRPr="002D276A">
            <w:rPr>
              <w:b/>
            </w:rPr>
            <w:instrText xml:space="preserve"> PAGE   \* MERGEFORMAT </w:instrText>
          </w:r>
          <w:r w:rsidRPr="002D276A">
            <w:rPr>
              <w:b/>
            </w:rPr>
            <w:fldChar w:fldCharType="separate"/>
          </w:r>
          <w:r w:rsidR="00176CD8" w:rsidRPr="00176CD8">
            <w:rPr>
              <w:b/>
              <w:noProof/>
              <w:color w:val="FFFFFF" w:themeColor="background1"/>
            </w:rPr>
            <w:t>5</w:t>
          </w:r>
          <w:r w:rsidRPr="002D276A">
            <w:rPr>
              <w:b/>
              <w:noProof/>
              <w:color w:val="FFFFFF" w:themeColor="background1"/>
            </w:rPr>
            <w:fldChar w:fldCharType="end"/>
          </w:r>
        </w:p>
      </w:tc>
    </w:tr>
  </w:tbl>
  <w:p w:rsidR="00371941" w:rsidRPr="00215DC3" w:rsidRDefault="00371941">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41" w:rsidRDefault="00371941" w:rsidP="00F569D9">
      <w:pPr>
        <w:spacing w:after="0" w:line="240" w:lineRule="auto"/>
      </w:pPr>
      <w:r>
        <w:separator/>
      </w:r>
    </w:p>
  </w:footnote>
  <w:footnote w:type="continuationSeparator" w:id="0">
    <w:p w:rsidR="00371941" w:rsidRDefault="00371941" w:rsidP="00F56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41" w:rsidRDefault="00371941">
    <w:pPr>
      <w:pStyle w:val="Header"/>
    </w:pPr>
    <w:r>
      <w:rPr>
        <w:noProof/>
      </w:rPr>
      <mc:AlternateContent>
        <mc:Choice Requires="wpg">
          <w:drawing>
            <wp:anchor distT="0" distB="0" distL="114300" distR="114300" simplePos="0" relativeHeight="251659264" behindDoc="0" locked="0" layoutInCell="0" allowOverlap="1" wp14:anchorId="57CB97FE" wp14:editId="3892D42C">
              <wp:simplePos x="0" y="0"/>
              <wp:positionH relativeFrom="page">
                <wp:align>center</wp:align>
              </wp:positionH>
              <wp:positionV relativeFrom="topMargin">
                <wp:align>center</wp:align>
              </wp:positionV>
              <wp:extent cx="7371080" cy="784746"/>
              <wp:effectExtent l="0" t="0" r="26670" b="1587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84746"/>
                        <a:chOff x="330" y="308"/>
                        <a:chExt cx="11586" cy="835"/>
                      </a:xfrm>
                    </wpg:grpSpPr>
                    <wps:wsp>
                      <wps:cNvPr id="226" name="Rectangle 197"/>
                      <wps:cNvSpPr>
                        <a:spLocks noChangeArrowheads="1"/>
                      </wps:cNvSpPr>
                      <wps:spPr bwMode="auto">
                        <a:xfrm>
                          <a:off x="377" y="360"/>
                          <a:ext cx="9346" cy="720"/>
                        </a:xfrm>
                        <a:prstGeom prst="rect">
                          <a:avLst/>
                        </a:prstGeom>
                        <a:solidFill>
                          <a:schemeClr val="accent1">
                            <a:lumMod val="50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Century Gothic" w:hAnsi="Century Gothic"/>
                                <w:color w:val="FFFFFF" w:themeColor="background1"/>
                                <w:sz w:val="40"/>
                                <w:szCs w:val="40"/>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371941" w:rsidRPr="00215DC3" w:rsidRDefault="00371941">
                                <w:pPr>
                                  <w:pStyle w:val="Header"/>
                                  <w:rPr>
                                    <w:rFonts w:ascii="Century Gothic" w:hAnsi="Century Gothic"/>
                                    <w:color w:val="FFFFFF" w:themeColor="background1"/>
                                    <w:sz w:val="40"/>
                                    <w:szCs w:val="40"/>
                                  </w:rPr>
                                </w:pPr>
                                <w:r w:rsidRPr="00215DC3">
                                  <w:rPr>
                                    <w:rFonts w:ascii="Century Gothic" w:hAnsi="Century Gothic"/>
                                    <w:color w:val="FFFFFF" w:themeColor="background1"/>
                                    <w:sz w:val="40"/>
                                    <w:szCs w:val="40"/>
                                  </w:rPr>
                                  <w:t>Toolkit for Marketing &amp; Communications</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noFill/>
                        <a:extLst>
                          <a:ext uri="{91240B29-F687-4F45-9708-019B960494DF}">
                            <a14:hiddenLine xmlns:a14="http://schemas.microsoft.com/office/drawing/2010/main" w="25400">
                              <a:solidFill>
                                <a:srgbClr val="FFFFFF"/>
                              </a:solidFill>
                              <a:miter lim="800000"/>
                              <a:headEnd/>
                              <a:tailEnd/>
                            </a14:hiddenLine>
                          </a:ext>
                        </a:extLst>
                      </wps:spPr>
                      <wps:txbx>
                        <w:txbxContent>
                          <w:p w:rsidR="00371941" w:rsidRDefault="00371941" w:rsidP="00587D9E">
                            <w:pPr>
                              <w:pStyle w:val="Header"/>
                              <w:ind w:left="-90"/>
                              <w:rPr>
                                <w:color w:val="FFFFFF" w:themeColor="background1"/>
                                <w:sz w:val="36"/>
                                <w:szCs w:val="36"/>
                              </w:rPr>
                            </w:pPr>
                            <w:r>
                              <w:rPr>
                                <w:noProof/>
                                <w:color w:val="FFFFFF" w:themeColor="background1"/>
                                <w:sz w:val="36"/>
                                <w:szCs w:val="36"/>
                              </w:rPr>
                              <w:drawing>
                                <wp:inline distT="0" distB="0" distL="0" distR="0" wp14:anchorId="202FAA04" wp14:editId="5F9A313F">
                                  <wp:extent cx="1707423" cy="55955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Sustainability-logo_RGB_low-res.jpg"/>
                                          <pic:cNvPicPr/>
                                        </pic:nvPicPr>
                                        <pic:blipFill>
                                          <a:blip r:embed="rId1">
                                            <a:extLst>
                                              <a:ext uri="{28A0092B-C50C-407E-A947-70E740481C1C}">
                                                <a14:useLocalDpi xmlns:a14="http://schemas.microsoft.com/office/drawing/2010/main" val="0"/>
                                              </a:ext>
                                            </a:extLst>
                                          </a:blip>
                                          <a:stretch>
                                            <a:fillRect/>
                                          </a:stretch>
                                        </pic:blipFill>
                                        <pic:spPr>
                                          <a:xfrm>
                                            <a:off x="0" y="0"/>
                                            <a:ext cx="1713384" cy="561512"/>
                                          </a:xfrm>
                                          <a:prstGeom prst="rect">
                                            <a:avLst/>
                                          </a:prstGeom>
                                        </pic:spPr>
                                      </pic:pic>
                                    </a:graphicData>
                                  </a:graphic>
                                </wp:inline>
                              </w:drawing>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61.8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odMMA&#10;AADcAAAADwAAAGRycy9kb3ducmV2LnhtbESPQWvCQBSE7wX/w/KE3urGKCKpq4hQKnhqKvT6yD6T&#10;4O7buLuNyb93C0KPw8x8w2x2gzWiJx9axwrmswwEceV0y7WC8/fH2xpEiMgajWNSMFKA3XbyssFC&#10;uzt/UV/GWiQIhwIVNDF2hZShashimLmOOHkX5y3GJH0ttcd7glsj8yxbSYstp4UGOzo0VF3LX6vg&#10;uO7NbbzNP8+dGcvFYsmZP/0o9Tod9u8gIg3xP/xsH7WCPF/B35l0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modMMAAADcAAAADwAAAAAAAAAAAAAAAACYAgAAZHJzL2Rv&#10;d25yZXYueG1sUEsFBgAAAAAEAAQA9QAAAIgDAAAAAA==&#10;" fillcolor="#243f60 [1604]" stroked="f" strokecolor="white" strokeweight="1.5pt">
                <v:textbox>
                  <w:txbxContent>
                    <w:sdt>
                      <w:sdtPr>
                        <w:rPr>
                          <w:rFonts w:ascii="Century Gothic" w:hAnsi="Century Gothic"/>
                          <w:color w:val="FFFFFF" w:themeColor="background1"/>
                          <w:sz w:val="40"/>
                          <w:szCs w:val="40"/>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371941" w:rsidRPr="00215DC3" w:rsidRDefault="00371941">
                          <w:pPr>
                            <w:pStyle w:val="Header"/>
                            <w:rPr>
                              <w:rFonts w:ascii="Century Gothic" w:hAnsi="Century Gothic"/>
                              <w:color w:val="FFFFFF" w:themeColor="background1"/>
                              <w:sz w:val="40"/>
                              <w:szCs w:val="40"/>
                            </w:rPr>
                          </w:pPr>
                          <w:r w:rsidRPr="00215DC3">
                            <w:rPr>
                              <w:rFonts w:ascii="Century Gothic" w:hAnsi="Century Gothic"/>
                              <w:color w:val="FFFFFF" w:themeColor="background1"/>
                              <w:sz w:val="40"/>
                              <w:szCs w:val="40"/>
                            </w:rPr>
                            <w:t>Toolkit for Marketing &amp; Communications</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23cUA&#10;AADcAAAADwAAAGRycy9kb3ducmV2LnhtbESPQWvCQBSE70L/w/IKvenGgFVSVyktBVsQjdr7I/ua&#10;xGbfht1tEv99VxA8DjPzDbNcD6YRHTlfW1YwnSQgiAuray4VnI4f4wUIH5A1NpZJwYU8rFcPoyVm&#10;2vacU3cIpYgQ9hkqqEJoMyl9UZFBP7EtcfR+rDMYonSl1A77CDeNTJPkWRqsOS5U2NJbRcXv4c8o&#10;+N598tfRzs+X/TZMB/d+Os/yRKmnx+H1BUSgIdzDt/ZGK0jTOV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DbdxQAAANwAAAAPAAAAAAAAAAAAAAAAAJgCAABkcnMv&#10;ZG93bnJldi54bWxQSwUGAAAAAAQABAD1AAAAigMAAAAA&#10;" filled="f" stroked="f" strokecolor="white" strokeweight="2pt">
                <v:textbox>
                  <w:txbxContent>
                    <w:p w:rsidR="00371941" w:rsidRDefault="00371941" w:rsidP="00587D9E">
                      <w:pPr>
                        <w:pStyle w:val="Header"/>
                        <w:ind w:left="-90"/>
                        <w:rPr>
                          <w:color w:val="FFFFFF" w:themeColor="background1"/>
                          <w:sz w:val="36"/>
                          <w:szCs w:val="36"/>
                        </w:rPr>
                      </w:pPr>
                      <w:r>
                        <w:rPr>
                          <w:noProof/>
                          <w:color w:val="FFFFFF" w:themeColor="background1"/>
                          <w:sz w:val="36"/>
                          <w:szCs w:val="36"/>
                        </w:rPr>
                        <w:drawing>
                          <wp:inline distT="0" distB="0" distL="0" distR="0" wp14:anchorId="202FAA04" wp14:editId="5F9A313F">
                            <wp:extent cx="1707423" cy="55955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Sustainability-logo_RGB_low-res.jpg"/>
                                    <pic:cNvPicPr/>
                                  </pic:nvPicPr>
                                  <pic:blipFill>
                                    <a:blip r:embed="rId2">
                                      <a:extLst>
                                        <a:ext uri="{28A0092B-C50C-407E-A947-70E740481C1C}">
                                          <a14:useLocalDpi xmlns:a14="http://schemas.microsoft.com/office/drawing/2010/main" val="0"/>
                                        </a:ext>
                                      </a:extLst>
                                    </a:blip>
                                    <a:stretch>
                                      <a:fillRect/>
                                    </a:stretch>
                                  </pic:blipFill>
                                  <pic:spPr>
                                    <a:xfrm>
                                      <a:off x="0" y="0"/>
                                      <a:ext cx="1713384" cy="561512"/>
                                    </a:xfrm>
                                    <a:prstGeom prst="rect">
                                      <a:avLst/>
                                    </a:prstGeom>
                                  </pic:spPr>
                                </pic:pic>
                              </a:graphicData>
                            </a:graphic>
                          </wp:inline>
                        </w:drawing>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371941" w:rsidRDefault="00371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14C"/>
    <w:multiLevelType w:val="hybridMultilevel"/>
    <w:tmpl w:val="32FA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00A53"/>
    <w:multiLevelType w:val="hybridMultilevel"/>
    <w:tmpl w:val="60425A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0302E01"/>
    <w:multiLevelType w:val="hybridMultilevel"/>
    <w:tmpl w:val="9210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774B7"/>
    <w:multiLevelType w:val="hybridMultilevel"/>
    <w:tmpl w:val="9DF6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F7EB0"/>
    <w:multiLevelType w:val="hybridMultilevel"/>
    <w:tmpl w:val="CB1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E2E2D"/>
    <w:multiLevelType w:val="hybridMultilevel"/>
    <w:tmpl w:val="3FE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A4E38"/>
    <w:multiLevelType w:val="hybridMultilevel"/>
    <w:tmpl w:val="ED789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A3301B"/>
    <w:multiLevelType w:val="hybridMultilevel"/>
    <w:tmpl w:val="764A67F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49AC0796"/>
    <w:multiLevelType w:val="hybridMultilevel"/>
    <w:tmpl w:val="9204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03617"/>
    <w:multiLevelType w:val="hybridMultilevel"/>
    <w:tmpl w:val="7AE6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12A70"/>
    <w:multiLevelType w:val="hybridMultilevel"/>
    <w:tmpl w:val="5D667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20464"/>
    <w:multiLevelType w:val="hybridMultilevel"/>
    <w:tmpl w:val="53CE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42167"/>
    <w:multiLevelType w:val="hybridMultilevel"/>
    <w:tmpl w:val="AC64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F28F0"/>
    <w:multiLevelType w:val="hybridMultilevel"/>
    <w:tmpl w:val="98DE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E054E"/>
    <w:multiLevelType w:val="hybridMultilevel"/>
    <w:tmpl w:val="78E2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20767A"/>
    <w:multiLevelType w:val="hybridMultilevel"/>
    <w:tmpl w:val="0E9A829C"/>
    <w:lvl w:ilvl="0" w:tplc="04090001">
      <w:start w:val="1"/>
      <w:numFmt w:val="bullet"/>
      <w:lvlText w:val=""/>
      <w:lvlJc w:val="left"/>
      <w:pPr>
        <w:ind w:left="8820" w:hanging="360"/>
      </w:pPr>
      <w:rPr>
        <w:rFonts w:ascii="Symbol" w:hAnsi="Symbol" w:hint="default"/>
      </w:rPr>
    </w:lvl>
    <w:lvl w:ilvl="1" w:tplc="04090003" w:tentative="1">
      <w:start w:val="1"/>
      <w:numFmt w:val="bullet"/>
      <w:lvlText w:val="o"/>
      <w:lvlJc w:val="left"/>
      <w:pPr>
        <w:ind w:left="9540" w:hanging="360"/>
      </w:pPr>
      <w:rPr>
        <w:rFonts w:ascii="Courier New" w:hAnsi="Courier New" w:cs="Courier New" w:hint="default"/>
      </w:rPr>
    </w:lvl>
    <w:lvl w:ilvl="2" w:tplc="04090005" w:tentative="1">
      <w:start w:val="1"/>
      <w:numFmt w:val="bullet"/>
      <w:lvlText w:val=""/>
      <w:lvlJc w:val="left"/>
      <w:pPr>
        <w:ind w:left="10260" w:hanging="360"/>
      </w:pPr>
      <w:rPr>
        <w:rFonts w:ascii="Wingdings" w:hAnsi="Wingdings" w:hint="default"/>
      </w:rPr>
    </w:lvl>
    <w:lvl w:ilvl="3" w:tplc="04090001" w:tentative="1">
      <w:start w:val="1"/>
      <w:numFmt w:val="bullet"/>
      <w:lvlText w:val=""/>
      <w:lvlJc w:val="left"/>
      <w:pPr>
        <w:ind w:left="10980" w:hanging="360"/>
      </w:pPr>
      <w:rPr>
        <w:rFonts w:ascii="Symbol" w:hAnsi="Symbol" w:hint="default"/>
      </w:rPr>
    </w:lvl>
    <w:lvl w:ilvl="4" w:tplc="04090003" w:tentative="1">
      <w:start w:val="1"/>
      <w:numFmt w:val="bullet"/>
      <w:lvlText w:val="o"/>
      <w:lvlJc w:val="left"/>
      <w:pPr>
        <w:ind w:left="11700" w:hanging="360"/>
      </w:pPr>
      <w:rPr>
        <w:rFonts w:ascii="Courier New" w:hAnsi="Courier New" w:cs="Courier New" w:hint="default"/>
      </w:rPr>
    </w:lvl>
    <w:lvl w:ilvl="5" w:tplc="04090005" w:tentative="1">
      <w:start w:val="1"/>
      <w:numFmt w:val="bullet"/>
      <w:lvlText w:val=""/>
      <w:lvlJc w:val="left"/>
      <w:pPr>
        <w:ind w:left="12420" w:hanging="360"/>
      </w:pPr>
      <w:rPr>
        <w:rFonts w:ascii="Wingdings" w:hAnsi="Wingdings" w:hint="default"/>
      </w:rPr>
    </w:lvl>
    <w:lvl w:ilvl="6" w:tplc="04090001" w:tentative="1">
      <w:start w:val="1"/>
      <w:numFmt w:val="bullet"/>
      <w:lvlText w:val=""/>
      <w:lvlJc w:val="left"/>
      <w:pPr>
        <w:ind w:left="13140" w:hanging="360"/>
      </w:pPr>
      <w:rPr>
        <w:rFonts w:ascii="Symbol" w:hAnsi="Symbol" w:hint="default"/>
      </w:rPr>
    </w:lvl>
    <w:lvl w:ilvl="7" w:tplc="04090003" w:tentative="1">
      <w:start w:val="1"/>
      <w:numFmt w:val="bullet"/>
      <w:lvlText w:val="o"/>
      <w:lvlJc w:val="left"/>
      <w:pPr>
        <w:ind w:left="13860" w:hanging="360"/>
      </w:pPr>
      <w:rPr>
        <w:rFonts w:ascii="Courier New" w:hAnsi="Courier New" w:cs="Courier New" w:hint="default"/>
      </w:rPr>
    </w:lvl>
    <w:lvl w:ilvl="8" w:tplc="04090005" w:tentative="1">
      <w:start w:val="1"/>
      <w:numFmt w:val="bullet"/>
      <w:lvlText w:val=""/>
      <w:lvlJc w:val="left"/>
      <w:pPr>
        <w:ind w:left="14580" w:hanging="360"/>
      </w:pPr>
      <w:rPr>
        <w:rFonts w:ascii="Wingdings" w:hAnsi="Wingdings" w:hint="default"/>
      </w:rPr>
    </w:lvl>
  </w:abstractNum>
  <w:abstractNum w:abstractNumId="16">
    <w:nsid w:val="781346BF"/>
    <w:multiLevelType w:val="hybridMultilevel"/>
    <w:tmpl w:val="6C10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616D2"/>
    <w:multiLevelType w:val="hybridMultilevel"/>
    <w:tmpl w:val="586809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6"/>
  </w:num>
  <w:num w:numId="2">
    <w:abstractNumId w:val="2"/>
  </w:num>
  <w:num w:numId="3">
    <w:abstractNumId w:val="12"/>
  </w:num>
  <w:num w:numId="4">
    <w:abstractNumId w:val="4"/>
  </w:num>
  <w:num w:numId="5">
    <w:abstractNumId w:val="14"/>
  </w:num>
  <w:num w:numId="6">
    <w:abstractNumId w:val="0"/>
  </w:num>
  <w:num w:numId="7">
    <w:abstractNumId w:val="1"/>
  </w:num>
  <w:num w:numId="8">
    <w:abstractNumId w:val="6"/>
  </w:num>
  <w:num w:numId="9">
    <w:abstractNumId w:val="15"/>
  </w:num>
  <w:num w:numId="10">
    <w:abstractNumId w:val="3"/>
  </w:num>
  <w:num w:numId="11">
    <w:abstractNumId w:val="10"/>
  </w:num>
  <w:num w:numId="12">
    <w:abstractNumId w:val="5"/>
  </w:num>
  <w:num w:numId="13">
    <w:abstractNumId w:val="11"/>
  </w:num>
  <w:num w:numId="14">
    <w:abstractNumId w:val="9"/>
  </w:num>
  <w:num w:numId="15">
    <w:abstractNumId w:val="17"/>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16"/>
    <w:rsid w:val="00000188"/>
    <w:rsid w:val="00006A29"/>
    <w:rsid w:val="00010259"/>
    <w:rsid w:val="00011E94"/>
    <w:rsid w:val="00012454"/>
    <w:rsid w:val="000314DD"/>
    <w:rsid w:val="00044633"/>
    <w:rsid w:val="00070997"/>
    <w:rsid w:val="00072005"/>
    <w:rsid w:val="00075B38"/>
    <w:rsid w:val="00092444"/>
    <w:rsid w:val="000A148D"/>
    <w:rsid w:val="000B67B8"/>
    <w:rsid w:val="000B6EE2"/>
    <w:rsid w:val="000D209D"/>
    <w:rsid w:val="000D3FAC"/>
    <w:rsid w:val="000E2BCD"/>
    <w:rsid w:val="000E2C0C"/>
    <w:rsid w:val="00114459"/>
    <w:rsid w:val="00123553"/>
    <w:rsid w:val="00141EF1"/>
    <w:rsid w:val="00147690"/>
    <w:rsid w:val="00157E2B"/>
    <w:rsid w:val="0016317A"/>
    <w:rsid w:val="0017146B"/>
    <w:rsid w:val="00176CD8"/>
    <w:rsid w:val="0018280E"/>
    <w:rsid w:val="001A5A1C"/>
    <w:rsid w:val="001A718C"/>
    <w:rsid w:val="001C4DC9"/>
    <w:rsid w:val="001E4D1D"/>
    <w:rsid w:val="00214D7F"/>
    <w:rsid w:val="00215DC3"/>
    <w:rsid w:val="00227076"/>
    <w:rsid w:val="00240A2F"/>
    <w:rsid w:val="00270AE1"/>
    <w:rsid w:val="00295E31"/>
    <w:rsid w:val="002C10F3"/>
    <w:rsid w:val="002C6916"/>
    <w:rsid w:val="002C6EF7"/>
    <w:rsid w:val="002C7B47"/>
    <w:rsid w:val="002D152E"/>
    <w:rsid w:val="002D276A"/>
    <w:rsid w:val="002E47D5"/>
    <w:rsid w:val="0033608E"/>
    <w:rsid w:val="00343480"/>
    <w:rsid w:val="00355788"/>
    <w:rsid w:val="00361790"/>
    <w:rsid w:val="00371941"/>
    <w:rsid w:val="00377441"/>
    <w:rsid w:val="003B57D3"/>
    <w:rsid w:val="003B7353"/>
    <w:rsid w:val="003C1E4C"/>
    <w:rsid w:val="003D2BAF"/>
    <w:rsid w:val="003F413C"/>
    <w:rsid w:val="003F6F9E"/>
    <w:rsid w:val="00410847"/>
    <w:rsid w:val="00420ACA"/>
    <w:rsid w:val="004B1E4D"/>
    <w:rsid w:val="004B73D4"/>
    <w:rsid w:val="004C79AC"/>
    <w:rsid w:val="004D448A"/>
    <w:rsid w:val="004F0A71"/>
    <w:rsid w:val="005119A3"/>
    <w:rsid w:val="00540BF6"/>
    <w:rsid w:val="0056247D"/>
    <w:rsid w:val="005633E9"/>
    <w:rsid w:val="005830F3"/>
    <w:rsid w:val="00587D9E"/>
    <w:rsid w:val="00595849"/>
    <w:rsid w:val="005E2073"/>
    <w:rsid w:val="005E54B2"/>
    <w:rsid w:val="005E63FD"/>
    <w:rsid w:val="00600204"/>
    <w:rsid w:val="00602D8D"/>
    <w:rsid w:val="006133A9"/>
    <w:rsid w:val="00622FBF"/>
    <w:rsid w:val="006300A3"/>
    <w:rsid w:val="00672861"/>
    <w:rsid w:val="006854CA"/>
    <w:rsid w:val="00692664"/>
    <w:rsid w:val="006A1F41"/>
    <w:rsid w:val="006B1F65"/>
    <w:rsid w:val="006B5993"/>
    <w:rsid w:val="006B5E03"/>
    <w:rsid w:val="006C562C"/>
    <w:rsid w:val="006D5521"/>
    <w:rsid w:val="006E0673"/>
    <w:rsid w:val="006E2DB1"/>
    <w:rsid w:val="006E3F30"/>
    <w:rsid w:val="006F595F"/>
    <w:rsid w:val="00722E4C"/>
    <w:rsid w:val="007265E2"/>
    <w:rsid w:val="00726695"/>
    <w:rsid w:val="00731410"/>
    <w:rsid w:val="007503B0"/>
    <w:rsid w:val="00776DBC"/>
    <w:rsid w:val="007836F0"/>
    <w:rsid w:val="007A1A15"/>
    <w:rsid w:val="007A28A3"/>
    <w:rsid w:val="007A7C9E"/>
    <w:rsid w:val="007A7FE4"/>
    <w:rsid w:val="007D3E9C"/>
    <w:rsid w:val="007D58E3"/>
    <w:rsid w:val="007E2B69"/>
    <w:rsid w:val="007E5AFB"/>
    <w:rsid w:val="00806BC9"/>
    <w:rsid w:val="008209DF"/>
    <w:rsid w:val="00822B07"/>
    <w:rsid w:val="008259E7"/>
    <w:rsid w:val="00833136"/>
    <w:rsid w:val="008560E3"/>
    <w:rsid w:val="008B5B56"/>
    <w:rsid w:val="008B5D69"/>
    <w:rsid w:val="008B624B"/>
    <w:rsid w:val="008E26D8"/>
    <w:rsid w:val="008E604D"/>
    <w:rsid w:val="008F1346"/>
    <w:rsid w:val="008F771C"/>
    <w:rsid w:val="00921FB2"/>
    <w:rsid w:val="00925082"/>
    <w:rsid w:val="00943FCA"/>
    <w:rsid w:val="00950A3F"/>
    <w:rsid w:val="00961DF2"/>
    <w:rsid w:val="00991E1A"/>
    <w:rsid w:val="009D5D88"/>
    <w:rsid w:val="00A16BED"/>
    <w:rsid w:val="00A20865"/>
    <w:rsid w:val="00A22E60"/>
    <w:rsid w:val="00A238D6"/>
    <w:rsid w:val="00A23F5C"/>
    <w:rsid w:val="00A242B4"/>
    <w:rsid w:val="00A417BA"/>
    <w:rsid w:val="00A44EF2"/>
    <w:rsid w:val="00A562C2"/>
    <w:rsid w:val="00A577A9"/>
    <w:rsid w:val="00A64E5E"/>
    <w:rsid w:val="00AA7906"/>
    <w:rsid w:val="00AB35F6"/>
    <w:rsid w:val="00AC66BE"/>
    <w:rsid w:val="00AD1902"/>
    <w:rsid w:val="00AE5E0D"/>
    <w:rsid w:val="00B11155"/>
    <w:rsid w:val="00B166C9"/>
    <w:rsid w:val="00B36819"/>
    <w:rsid w:val="00B45CB6"/>
    <w:rsid w:val="00B76EAA"/>
    <w:rsid w:val="00BB27E7"/>
    <w:rsid w:val="00BB5A86"/>
    <w:rsid w:val="00BC0B61"/>
    <w:rsid w:val="00BC4A18"/>
    <w:rsid w:val="00BC73DD"/>
    <w:rsid w:val="00BF3C0A"/>
    <w:rsid w:val="00BF3D6D"/>
    <w:rsid w:val="00C018B1"/>
    <w:rsid w:val="00C100C6"/>
    <w:rsid w:val="00C27E22"/>
    <w:rsid w:val="00C3301B"/>
    <w:rsid w:val="00C439AF"/>
    <w:rsid w:val="00C573D8"/>
    <w:rsid w:val="00C64821"/>
    <w:rsid w:val="00C71751"/>
    <w:rsid w:val="00C73E79"/>
    <w:rsid w:val="00C93A16"/>
    <w:rsid w:val="00C9660A"/>
    <w:rsid w:val="00CC692C"/>
    <w:rsid w:val="00CC7CD7"/>
    <w:rsid w:val="00CD0B20"/>
    <w:rsid w:val="00CE7BDF"/>
    <w:rsid w:val="00D03324"/>
    <w:rsid w:val="00D12D68"/>
    <w:rsid w:val="00D24FD3"/>
    <w:rsid w:val="00D4257B"/>
    <w:rsid w:val="00D958DB"/>
    <w:rsid w:val="00D961DD"/>
    <w:rsid w:val="00DA4CAB"/>
    <w:rsid w:val="00DC21FE"/>
    <w:rsid w:val="00DC33B8"/>
    <w:rsid w:val="00DE570D"/>
    <w:rsid w:val="00DE7027"/>
    <w:rsid w:val="00DF0BAB"/>
    <w:rsid w:val="00DF0CBD"/>
    <w:rsid w:val="00DF5665"/>
    <w:rsid w:val="00E01DE3"/>
    <w:rsid w:val="00E038B3"/>
    <w:rsid w:val="00E05AD0"/>
    <w:rsid w:val="00E1145C"/>
    <w:rsid w:val="00E17240"/>
    <w:rsid w:val="00E33AD1"/>
    <w:rsid w:val="00E34587"/>
    <w:rsid w:val="00E60781"/>
    <w:rsid w:val="00E74245"/>
    <w:rsid w:val="00E94A51"/>
    <w:rsid w:val="00EB41C7"/>
    <w:rsid w:val="00EC0F26"/>
    <w:rsid w:val="00EC3363"/>
    <w:rsid w:val="00ED0A88"/>
    <w:rsid w:val="00ED26EA"/>
    <w:rsid w:val="00EE496C"/>
    <w:rsid w:val="00EF5900"/>
    <w:rsid w:val="00EF6C0C"/>
    <w:rsid w:val="00F02408"/>
    <w:rsid w:val="00F26B8B"/>
    <w:rsid w:val="00F54FEC"/>
    <w:rsid w:val="00F569D9"/>
    <w:rsid w:val="00F64F52"/>
    <w:rsid w:val="00F911B3"/>
    <w:rsid w:val="00FA3EC2"/>
    <w:rsid w:val="00FC0168"/>
    <w:rsid w:val="00FC6781"/>
    <w:rsid w:val="00FE6EEB"/>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5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02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25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E2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6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D9"/>
  </w:style>
  <w:style w:type="paragraph" w:styleId="Footer">
    <w:name w:val="footer"/>
    <w:basedOn w:val="Normal"/>
    <w:link w:val="FooterChar"/>
    <w:uiPriority w:val="99"/>
    <w:unhideWhenUsed/>
    <w:rsid w:val="00F56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D9"/>
  </w:style>
  <w:style w:type="paragraph" w:styleId="BalloonText">
    <w:name w:val="Balloon Text"/>
    <w:basedOn w:val="Normal"/>
    <w:link w:val="BalloonTextChar"/>
    <w:uiPriority w:val="99"/>
    <w:semiHidden/>
    <w:unhideWhenUsed/>
    <w:rsid w:val="00F5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D9"/>
    <w:rPr>
      <w:rFonts w:ascii="Tahoma" w:hAnsi="Tahoma" w:cs="Tahoma"/>
      <w:sz w:val="16"/>
      <w:szCs w:val="16"/>
    </w:rPr>
  </w:style>
  <w:style w:type="character" w:styleId="Hyperlink">
    <w:name w:val="Hyperlink"/>
    <w:basedOn w:val="DefaultParagraphFont"/>
    <w:uiPriority w:val="99"/>
    <w:unhideWhenUsed/>
    <w:rsid w:val="00215DC3"/>
    <w:rPr>
      <w:color w:val="0000FF" w:themeColor="hyperlink"/>
      <w:u w:val="single"/>
    </w:rPr>
  </w:style>
  <w:style w:type="paragraph" w:styleId="ListParagraph">
    <w:name w:val="List Paragraph"/>
    <w:basedOn w:val="Normal"/>
    <w:uiPriority w:val="34"/>
    <w:qFormat/>
    <w:rsid w:val="00587D9E"/>
    <w:pPr>
      <w:ind w:left="720"/>
      <w:contextualSpacing/>
    </w:pPr>
  </w:style>
  <w:style w:type="character" w:customStyle="1" w:styleId="Heading2Char">
    <w:name w:val="Heading 2 Char"/>
    <w:basedOn w:val="DefaultParagraphFont"/>
    <w:link w:val="Heading2"/>
    <w:uiPriority w:val="9"/>
    <w:rsid w:val="0012355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476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5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02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25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E2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6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9D9"/>
  </w:style>
  <w:style w:type="paragraph" w:styleId="Footer">
    <w:name w:val="footer"/>
    <w:basedOn w:val="Normal"/>
    <w:link w:val="FooterChar"/>
    <w:uiPriority w:val="99"/>
    <w:unhideWhenUsed/>
    <w:rsid w:val="00F56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9D9"/>
  </w:style>
  <w:style w:type="paragraph" w:styleId="BalloonText">
    <w:name w:val="Balloon Text"/>
    <w:basedOn w:val="Normal"/>
    <w:link w:val="BalloonTextChar"/>
    <w:uiPriority w:val="99"/>
    <w:semiHidden/>
    <w:unhideWhenUsed/>
    <w:rsid w:val="00F5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9D9"/>
    <w:rPr>
      <w:rFonts w:ascii="Tahoma" w:hAnsi="Tahoma" w:cs="Tahoma"/>
      <w:sz w:val="16"/>
      <w:szCs w:val="16"/>
    </w:rPr>
  </w:style>
  <w:style w:type="character" w:styleId="Hyperlink">
    <w:name w:val="Hyperlink"/>
    <w:basedOn w:val="DefaultParagraphFont"/>
    <w:uiPriority w:val="99"/>
    <w:unhideWhenUsed/>
    <w:rsid w:val="00215DC3"/>
    <w:rPr>
      <w:color w:val="0000FF" w:themeColor="hyperlink"/>
      <w:u w:val="single"/>
    </w:rPr>
  </w:style>
  <w:style w:type="paragraph" w:styleId="ListParagraph">
    <w:name w:val="List Paragraph"/>
    <w:basedOn w:val="Normal"/>
    <w:uiPriority w:val="34"/>
    <w:qFormat/>
    <w:rsid w:val="00587D9E"/>
    <w:pPr>
      <w:ind w:left="720"/>
      <w:contextualSpacing/>
    </w:pPr>
  </w:style>
  <w:style w:type="character" w:customStyle="1" w:styleId="Heading2Char">
    <w:name w:val="Heading 2 Char"/>
    <w:basedOn w:val="DefaultParagraphFont"/>
    <w:link w:val="Heading2"/>
    <w:uiPriority w:val="9"/>
    <w:rsid w:val="0012355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476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ttercity.org/environment/challenge_projectdatabase.html" TargetMode="External"/><Relationship Id="rId13" Type="http://schemas.openxmlformats.org/officeDocument/2006/relationships/hyperlink" Target="http://www.abettercity.org/environment/challenge_mediakit.html" TargetMode="External"/><Relationship Id="rId18" Type="http://schemas.openxmlformats.org/officeDocument/2006/relationships/hyperlink" Target="http://www.abettercity.org/toolkit/people_communicateresults.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bettercity.org/toolkit/people_publishedpolicies.html" TargetMode="External"/><Relationship Id="rId7" Type="http://schemas.openxmlformats.org/officeDocument/2006/relationships/endnotes" Target="endnotes.xml"/><Relationship Id="rId12" Type="http://schemas.openxmlformats.org/officeDocument/2006/relationships/hyperlink" Target="http://www.abettercity.org/environment/challenge_mediakit.html" TargetMode="External"/><Relationship Id="rId17" Type="http://schemas.openxmlformats.org/officeDocument/2006/relationships/hyperlink" Target="http://www.abettercity.org/environment/challenge_projectdatabas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vents.r20.constantcontact.com/calendar/monthview?eso=001gSioynnHEjeGnn1fqTvu7Q%3D%3D&amp;llr=i7ljcybab" TargetMode="External"/><Relationship Id="rId20" Type="http://schemas.openxmlformats.org/officeDocument/2006/relationships/hyperlink" Target="http://www.abettercity.org/toolkit/people_greenawarenes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kedin.com/groups/Challenge-Sustainability-3679772/about" TargetMode="External"/><Relationship Id="rId24" Type="http://schemas.openxmlformats.org/officeDocument/2006/relationships/hyperlink" Target="http://www.usgbcma.org/IGDA" TargetMode="External"/><Relationship Id="rId5" Type="http://schemas.openxmlformats.org/officeDocument/2006/relationships/webSettings" Target="webSettings.xml"/><Relationship Id="rId15" Type="http://schemas.openxmlformats.org/officeDocument/2006/relationships/hyperlink" Target="http://events.r20.constantcontact.com/calendar/monthview?eso=001gSioynnHEjeGnn1fqTvu7Q%3D%3D&amp;llr=i7ljcybab" TargetMode="External"/><Relationship Id="rId23" Type="http://schemas.openxmlformats.org/officeDocument/2006/relationships/hyperlink" Target="http://www.masscommute.com/eco-awards/" TargetMode="External"/><Relationship Id="rId28" Type="http://schemas.openxmlformats.org/officeDocument/2006/relationships/glossaryDocument" Target="glossary/document.xml"/><Relationship Id="rId10" Type="http://schemas.openxmlformats.org/officeDocument/2006/relationships/hyperlink" Target="http://www.facebook.com/abettercity" TargetMode="External"/><Relationship Id="rId19" Type="http://schemas.openxmlformats.org/officeDocument/2006/relationships/hyperlink" Target="http://www.abettercity.org/toolkit/people_provideinfo.html" TargetMode="External"/><Relationship Id="rId4" Type="http://schemas.openxmlformats.org/officeDocument/2006/relationships/settings" Target="settings.xml"/><Relationship Id="rId9" Type="http://schemas.openxmlformats.org/officeDocument/2006/relationships/hyperlink" Target="http://www.abettercity.org/environment/challenge_participants.html" TargetMode="External"/><Relationship Id="rId14" Type="http://schemas.openxmlformats.org/officeDocument/2006/relationships/hyperlink" Target="https://ui.constantcontact.com/rnavmap/evp/manage/display?id=1112033485480" TargetMode="External"/><Relationship Id="rId22" Type="http://schemas.openxmlformats.org/officeDocument/2006/relationships/hyperlink" Target="http://www.abettercity.org/toolkit/people_cyclewalk.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279684B64340C0A523D64811587530"/>
        <w:category>
          <w:name w:val="General"/>
          <w:gallery w:val="placeholder"/>
        </w:category>
        <w:types>
          <w:type w:val="bbPlcHdr"/>
        </w:types>
        <w:behaviors>
          <w:behavior w:val="content"/>
        </w:behaviors>
        <w:guid w:val="{E0660DD2-3C28-4DB3-B2B2-AD67CCF4ECDA}"/>
      </w:docPartPr>
      <w:docPartBody>
        <w:p w:rsidR="00140688" w:rsidRDefault="00140688" w:rsidP="00140688">
          <w:pPr>
            <w:pStyle w:val="42279684B64340C0A523D6481158753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76"/>
    <w:rsid w:val="00140688"/>
    <w:rsid w:val="005E4342"/>
    <w:rsid w:val="00754576"/>
    <w:rsid w:val="00D4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77324B5CD44B9BDE46A6D4DF3B3F9">
    <w:name w:val="E0F77324B5CD44B9BDE46A6D4DF3B3F9"/>
    <w:rsid w:val="00754576"/>
  </w:style>
  <w:style w:type="paragraph" w:customStyle="1" w:styleId="23A870B4AAAB4583B0A7995A49FA9699">
    <w:name w:val="23A870B4AAAB4583B0A7995A49FA9699"/>
    <w:rsid w:val="00754576"/>
  </w:style>
  <w:style w:type="paragraph" w:customStyle="1" w:styleId="42279684B64340C0A523D64811587530">
    <w:name w:val="42279684B64340C0A523D64811587530"/>
    <w:rsid w:val="001406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77324B5CD44B9BDE46A6D4DF3B3F9">
    <w:name w:val="E0F77324B5CD44B9BDE46A6D4DF3B3F9"/>
    <w:rsid w:val="00754576"/>
  </w:style>
  <w:style w:type="paragraph" w:customStyle="1" w:styleId="23A870B4AAAB4583B0A7995A49FA9699">
    <w:name w:val="23A870B4AAAB4583B0A7995A49FA9699"/>
    <w:rsid w:val="00754576"/>
  </w:style>
  <w:style w:type="paragraph" w:customStyle="1" w:styleId="42279684B64340C0A523D64811587530">
    <w:name w:val="42279684B64340C0A523D64811587530"/>
    <w:rsid w:val="00140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Toolkit for Marketing &amp; Communications</vt:lpstr>
    </vt:vector>
  </TitlesOfParts>
  <Company>For assistance or resources, please visit the Challenge for Sustainability Media Kit at www.abettercity.org/environment/challenge_mediakit.html or contact Megan Ramey, mramey@battercity.org, (617) 502-6247</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Marketing &amp; Communications</dc:title>
  <dc:creator>mramey</dc:creator>
  <cp:lastModifiedBy>mramey</cp:lastModifiedBy>
  <cp:revision>2</cp:revision>
  <dcterms:created xsi:type="dcterms:W3CDTF">2013-04-11T15:35:00Z</dcterms:created>
  <dcterms:modified xsi:type="dcterms:W3CDTF">2013-04-11T15:35:00Z</dcterms:modified>
</cp:coreProperties>
</file>